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BD5C" w14:textId="1E06DA74" w:rsidR="00E45B89" w:rsidRPr="00F46214" w:rsidRDefault="00E45B89" w:rsidP="00E45B89">
      <w:pPr>
        <w:widowControl w:val="0"/>
        <w:ind w:left="-567" w:right="-511"/>
        <w:jc w:val="center"/>
        <w:textAlignment w:val="baseline"/>
        <w:rPr>
          <w:rFonts w:ascii="Arial" w:eastAsia="Calibri" w:hAnsi="Arial" w:cs="Arial"/>
          <w:b/>
          <w:bCs/>
          <w:color w:val="000000"/>
        </w:rPr>
      </w:pPr>
      <w:r w:rsidRPr="00F46214">
        <w:rPr>
          <w:rFonts w:ascii="Arial" w:eastAsia="SimSun" w:hAnsi="Arial" w:cs="Arial"/>
          <w:noProof/>
          <w:lang w:eastAsia="ru-RU" w:bidi="hi-IN"/>
        </w:rPr>
        <w:drawing>
          <wp:inline distT="0" distB="0" distL="0" distR="0" wp14:anchorId="450E7EEA" wp14:editId="1CC71F42">
            <wp:extent cx="662940" cy="784860"/>
            <wp:effectExtent l="0" t="0" r="3810" b="0"/>
            <wp:docPr id="20451403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2" t="-61" r="-72" b="-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784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50E9" w14:textId="77777777" w:rsidR="00E45B89" w:rsidRPr="00E45B89" w:rsidRDefault="00E45B89" w:rsidP="00E45B89">
      <w:pPr>
        <w:tabs>
          <w:tab w:val="left" w:pos="2574"/>
        </w:tabs>
        <w:spacing w:after="0" w:line="240" w:lineRule="auto"/>
        <w:ind w:left="-567" w:right="-510"/>
        <w:jc w:val="center"/>
        <w:rPr>
          <w:rFonts w:ascii="Times New Roman" w:hAnsi="Times New Roman" w:cs="Times New Roman"/>
        </w:rPr>
      </w:pPr>
      <w:r w:rsidRPr="00E45B89">
        <w:rPr>
          <w:rFonts w:ascii="Times New Roman" w:eastAsia="Calibri" w:hAnsi="Times New Roman" w:cs="Times New Roman"/>
          <w:b/>
          <w:bCs/>
          <w:color w:val="000000"/>
        </w:rPr>
        <w:t xml:space="preserve">Администрация </w:t>
      </w:r>
    </w:p>
    <w:p w14:paraId="7964AFFE" w14:textId="77777777" w:rsidR="00E45B89" w:rsidRPr="00E45B89" w:rsidRDefault="00E45B89" w:rsidP="00E45B89">
      <w:pPr>
        <w:spacing w:after="0" w:line="240" w:lineRule="auto"/>
        <w:ind w:left="-567" w:right="-510"/>
        <w:jc w:val="center"/>
        <w:rPr>
          <w:rFonts w:ascii="Times New Roman" w:hAnsi="Times New Roman" w:cs="Times New Roman"/>
          <w:lang w:eastAsia="ru-RU"/>
        </w:rPr>
      </w:pPr>
      <w:r w:rsidRPr="00E45B89">
        <w:rPr>
          <w:rFonts w:ascii="Times New Roman" w:eastAsia="Calibri" w:hAnsi="Times New Roman" w:cs="Times New Roman"/>
          <w:b/>
          <w:bCs/>
          <w:color w:val="000000"/>
        </w:rPr>
        <w:t>Песковатского сельского поселения</w:t>
      </w:r>
      <w:r w:rsidRPr="00E45B89">
        <w:rPr>
          <w:rFonts w:ascii="Times New Roman" w:eastAsia="Calibri" w:hAnsi="Times New Roman" w:cs="Times New Roman"/>
          <w:color w:val="000000"/>
        </w:rPr>
        <w:t xml:space="preserve"> </w:t>
      </w:r>
    </w:p>
    <w:p w14:paraId="26C089B4" w14:textId="77777777" w:rsidR="00E45B89" w:rsidRPr="00E45B89" w:rsidRDefault="00E45B89" w:rsidP="00E45B89">
      <w:pPr>
        <w:pBdr>
          <w:bottom w:val="single" w:sz="12" w:space="1" w:color="000000"/>
        </w:pBdr>
        <w:spacing w:after="0" w:line="240" w:lineRule="auto"/>
        <w:ind w:left="-567" w:right="-510" w:hanging="709"/>
        <w:jc w:val="both"/>
        <w:rPr>
          <w:rFonts w:ascii="Times New Roman" w:hAnsi="Times New Roman" w:cs="Times New Roman"/>
          <w:lang w:eastAsia="ru-RU"/>
        </w:rPr>
      </w:pPr>
      <w:r w:rsidRPr="00E45B89">
        <w:rPr>
          <w:rFonts w:ascii="Times New Roman" w:eastAsia="Calibri" w:hAnsi="Times New Roman" w:cs="Times New Roman"/>
          <w:color w:val="000000"/>
        </w:rPr>
        <w:t xml:space="preserve">Городищенского муниципального района Волгоградской области, 403029 Волгоградская область, Городищенский район, х.Песковатка, ул. Центральная, д. 11, тел.:8(84468)4-11-17 </w:t>
      </w:r>
      <w:proofErr w:type="gramStart"/>
      <w:r w:rsidRPr="00E45B89">
        <w:rPr>
          <w:rFonts w:ascii="Times New Roman" w:eastAsia="Calibri" w:hAnsi="Times New Roman" w:cs="Times New Roman"/>
          <w:color w:val="000000"/>
        </w:rPr>
        <w:t>E-mail:</w:t>
      </w:r>
      <w:proofErr w:type="spellStart"/>
      <w:r w:rsidRPr="00E45B89">
        <w:rPr>
          <w:rFonts w:ascii="Times New Roman" w:eastAsia="Calibri" w:hAnsi="Times New Roman" w:cs="Times New Roman"/>
          <w:color w:val="000000"/>
          <w:lang w:val="en-US"/>
        </w:rPr>
        <w:t>adm</w:t>
      </w:r>
      <w:proofErr w:type="spellEnd"/>
      <w:r w:rsidRPr="00E45B89">
        <w:rPr>
          <w:rFonts w:ascii="Times New Roman" w:eastAsia="Calibri" w:hAnsi="Times New Roman" w:cs="Times New Roman"/>
          <w:color w:val="000000"/>
        </w:rPr>
        <w:t>.</w:t>
      </w:r>
      <w:proofErr w:type="spellStart"/>
      <w:r w:rsidRPr="00E45B89">
        <w:rPr>
          <w:rFonts w:ascii="Times New Roman" w:eastAsia="Calibri" w:hAnsi="Times New Roman" w:cs="Times New Roman"/>
          <w:color w:val="000000"/>
          <w:lang w:val="en-US"/>
        </w:rPr>
        <w:t>peskovatki</w:t>
      </w:r>
      <w:proofErr w:type="spellEnd"/>
      <w:r w:rsidRPr="00E45B89">
        <w:rPr>
          <w:rFonts w:ascii="Times New Roman" w:eastAsia="Calibri" w:hAnsi="Times New Roman" w:cs="Times New Roman"/>
          <w:color w:val="000000"/>
        </w:rPr>
        <w:t>@</w:t>
      </w:r>
      <w:proofErr w:type="spellStart"/>
      <w:r w:rsidRPr="00E45B89">
        <w:rPr>
          <w:rFonts w:ascii="Times New Roman" w:eastAsia="Calibri" w:hAnsi="Times New Roman" w:cs="Times New Roman"/>
          <w:color w:val="000000"/>
          <w:lang w:val="en-US"/>
        </w:rPr>
        <w:t>yandex</w:t>
      </w:r>
      <w:proofErr w:type="spellEnd"/>
      <w:r w:rsidRPr="00E45B89">
        <w:rPr>
          <w:rFonts w:ascii="Times New Roman" w:eastAsia="Calibri" w:hAnsi="Times New Roman" w:cs="Times New Roman"/>
          <w:color w:val="000000"/>
        </w:rPr>
        <w:t>.</w:t>
      </w:r>
      <w:proofErr w:type="spellStart"/>
      <w:r w:rsidRPr="00E45B89">
        <w:rPr>
          <w:rFonts w:ascii="Times New Roman" w:eastAsia="Calibri" w:hAnsi="Times New Roman" w:cs="Times New Roman"/>
          <w:color w:val="000000"/>
          <w:lang w:val="en-US"/>
        </w:rPr>
        <w:t>ru</w:t>
      </w:r>
      <w:proofErr w:type="spellEnd"/>
      <w:proofErr w:type="gramEnd"/>
    </w:p>
    <w:p w14:paraId="436F7D8E" w14:textId="77777777" w:rsidR="00E45B89" w:rsidRPr="00F46214" w:rsidRDefault="00E45B89" w:rsidP="00E45B89">
      <w:pPr>
        <w:widowControl w:val="0"/>
        <w:ind w:left="-567" w:right="-511"/>
        <w:rPr>
          <w:rFonts w:ascii="Arial" w:eastAsia="SimSun" w:hAnsi="Arial" w:cs="Arial"/>
          <w:b/>
          <w:lang w:eastAsia="ru-RU" w:bidi="hi-IN"/>
        </w:rPr>
      </w:pPr>
    </w:p>
    <w:p w14:paraId="27308F26" w14:textId="77777777" w:rsidR="00E45B89" w:rsidRPr="00E45B89" w:rsidRDefault="00E45B89" w:rsidP="00E45B89">
      <w:pPr>
        <w:widowControl w:val="0"/>
        <w:ind w:left="-567" w:right="-511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45B89">
        <w:rPr>
          <w:rFonts w:ascii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CF06120" w14:textId="77777777" w:rsidR="00E45B89" w:rsidRPr="00E45B89" w:rsidRDefault="00E45B89" w:rsidP="00E45B89">
      <w:pPr>
        <w:widowControl w:val="0"/>
        <w:ind w:left="-567" w:right="-511"/>
        <w:rPr>
          <w:rFonts w:ascii="Times New Roman" w:hAnsi="Times New Roman" w:cs="Times New Roman"/>
          <w:i/>
          <w:sz w:val="28"/>
          <w:szCs w:val="28"/>
          <w:lang w:eastAsia="ru-RU"/>
        </w:rPr>
      </w:pPr>
    </w:p>
    <w:p w14:paraId="7CCAC490" w14:textId="0C0FE210" w:rsidR="00E45B89" w:rsidRPr="00E45B89" w:rsidRDefault="00E45B89" w:rsidP="00E45B89">
      <w:pPr>
        <w:widowControl w:val="0"/>
        <w:ind w:right="-510"/>
        <w:rPr>
          <w:rFonts w:ascii="Times New Roman" w:hAnsi="Times New Roman" w:cs="Times New Roman"/>
          <w:sz w:val="28"/>
          <w:szCs w:val="28"/>
          <w:lang w:eastAsia="ru-RU"/>
        </w:rPr>
      </w:pPr>
      <w:r w:rsidRPr="00E45B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28</w:t>
      </w:r>
      <w:r w:rsidRPr="00E45B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05</w:t>
      </w:r>
      <w:r w:rsidRPr="00E45B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.202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E45B89"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  <w:lang w:eastAsia="ru-RU"/>
        </w:rPr>
        <w:t xml:space="preserve"> г.                                                                                </w:t>
      </w:r>
      <w:r w:rsidRPr="00E45B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42</w:t>
      </w:r>
    </w:p>
    <w:p w14:paraId="09E3D482" w14:textId="77777777" w:rsidR="00E45B89" w:rsidRPr="00E45B89" w:rsidRDefault="00E45B89" w:rsidP="00E45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C2D03" w14:textId="4C82E84B" w:rsidR="00E45B89" w:rsidRPr="00E45B89" w:rsidRDefault="00E45B89" w:rsidP="00E45B89">
      <w:pPr>
        <w:rPr>
          <w:rFonts w:ascii="Times New Roman" w:hAnsi="Times New Roman" w:cs="Times New Roman"/>
          <w:b/>
          <w:sz w:val="28"/>
          <w:szCs w:val="28"/>
        </w:rPr>
      </w:pPr>
      <w:r w:rsidRPr="00E45B89">
        <w:rPr>
          <w:rFonts w:ascii="Times New Roman" w:hAnsi="Times New Roman" w:cs="Times New Roman"/>
          <w:b/>
          <w:sz w:val="28"/>
          <w:szCs w:val="28"/>
        </w:rPr>
        <w:t xml:space="preserve">О признании утратившим силу </w:t>
      </w:r>
      <w:bookmarkStart w:id="0" w:name="_Hlk193276054"/>
      <w:bookmarkStart w:id="1" w:name="_Hlk193276396"/>
      <w:r w:rsidRPr="00E45B89">
        <w:rPr>
          <w:rFonts w:ascii="Times New Roman" w:hAnsi="Times New Roman" w:cs="Times New Roman"/>
          <w:b/>
          <w:sz w:val="28"/>
          <w:szCs w:val="28"/>
        </w:rPr>
        <w:t>Постановлени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E45B89">
        <w:rPr>
          <w:rFonts w:ascii="Times New Roman" w:hAnsi="Times New Roman" w:cs="Times New Roman"/>
          <w:b/>
          <w:sz w:val="28"/>
          <w:szCs w:val="28"/>
        </w:rPr>
        <w:t xml:space="preserve"> администрации Песковатского сельского поселения Городищенского муниципального района Волгоградской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от 03.12.2018 г. № 88 «Об утверждении программы комплексного развития социальной инфраструктуры </w:t>
      </w:r>
      <w:r w:rsidRPr="00E45B89">
        <w:rPr>
          <w:rFonts w:ascii="Times New Roman" w:hAnsi="Times New Roman" w:cs="Times New Roman"/>
          <w:b/>
          <w:sz w:val="28"/>
          <w:szCs w:val="28"/>
        </w:rPr>
        <w:t>Песковатского сельского поселения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E45B8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377EE4" w14:textId="77777777" w:rsidR="00E45B89" w:rsidRPr="00E45B89" w:rsidRDefault="00E45B89" w:rsidP="00E45B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bookmarkEnd w:id="1"/>
    <w:p w14:paraId="334B09B5" w14:textId="71FCDC06" w:rsidR="00E45B89" w:rsidRPr="00E45B89" w:rsidRDefault="00E45B89" w:rsidP="00E45B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45B8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Федеральным законом от 06 октября 2003 г.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131-ФЗ «Об общих принципах организации местного самоуправления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Российской Федерации», Федеральным законом от 28 июня 2014 г.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172-ФЗ «О стратегическом планировании в Российской Федерации»,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постановлением Правительства Российской Федерации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01 октября 2015 г. № 1050 «Об утверждении требований к программам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комплексного развития социальной инфраструктуры поселений,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городских округов», генеральным планом Песковатского сельского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поселения Городищенского муниципального района Волгоградской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E45B8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области, </w:t>
      </w:r>
      <w:r w:rsidRPr="00E45B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Уставом Песковатского сельского поселения Городищенского муниципального района Волгоградской области, </w:t>
      </w:r>
      <w:bookmarkStart w:id="2" w:name="_Hlk174432638"/>
      <w:r w:rsidRPr="00E45B89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администрация Песковатского сельского поселения Городищенского муниципального района Волгоградской области</w:t>
      </w:r>
      <w:bookmarkEnd w:id="2"/>
    </w:p>
    <w:p w14:paraId="320FAFDD" w14:textId="77777777" w:rsidR="00E45B89" w:rsidRPr="00E45B89" w:rsidRDefault="00E45B89" w:rsidP="00E45B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0C02F9B" w14:textId="77777777" w:rsidR="00E45B89" w:rsidRPr="00E45B89" w:rsidRDefault="00E45B89" w:rsidP="00E45B89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B89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7BDDE6B8" w14:textId="0AE92B51" w:rsidR="00E45B89" w:rsidRPr="00E45B89" w:rsidRDefault="00E45B89" w:rsidP="00E45B89">
      <w:pPr>
        <w:pStyle w:val="a7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5B89">
        <w:rPr>
          <w:rFonts w:ascii="Times New Roman" w:hAnsi="Times New Roman" w:cs="Times New Roman"/>
          <w:sz w:val="28"/>
          <w:szCs w:val="28"/>
        </w:rPr>
        <w:t>Признать утратившим силу Постановлени</w:t>
      </w:r>
      <w:r w:rsidRPr="00E45B89">
        <w:rPr>
          <w:rFonts w:ascii="Times New Roman" w:hAnsi="Times New Roman" w:cs="Times New Roman"/>
          <w:sz w:val="28"/>
          <w:szCs w:val="28"/>
        </w:rPr>
        <w:t>е</w:t>
      </w:r>
      <w:r w:rsidRPr="00E45B89">
        <w:rPr>
          <w:rFonts w:ascii="Times New Roman" w:hAnsi="Times New Roman" w:cs="Times New Roman"/>
          <w:sz w:val="28"/>
          <w:szCs w:val="28"/>
        </w:rPr>
        <w:t xml:space="preserve"> </w:t>
      </w:r>
      <w:r w:rsidRPr="00E45B89">
        <w:rPr>
          <w:rFonts w:ascii="Times New Roman" w:hAnsi="Times New Roman" w:cs="Times New Roman"/>
          <w:bCs/>
          <w:color w:val="000000"/>
          <w:sz w:val="28"/>
          <w:szCs w:val="28"/>
        </w:rPr>
        <w:t>администрации Песковатского сельского поселения Городищенского муниципального района Волгоградской</w:t>
      </w:r>
      <w:r w:rsidRPr="00E45B89">
        <w:rPr>
          <w:rFonts w:ascii="Times New Roman" w:hAnsi="Times New Roman" w:cs="Times New Roman"/>
          <w:bCs/>
          <w:color w:val="000000"/>
        </w:rPr>
        <w:t xml:space="preserve"> </w:t>
      </w:r>
      <w:r w:rsidRPr="00E45B89">
        <w:rPr>
          <w:rFonts w:ascii="Times New Roman" w:hAnsi="Times New Roman" w:cs="Times New Roman"/>
          <w:bCs/>
          <w:color w:val="000000"/>
          <w:sz w:val="28"/>
          <w:szCs w:val="28"/>
        </w:rPr>
        <w:t>области</w:t>
      </w:r>
      <w:r w:rsidRPr="00E45B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</w:t>
      </w:r>
      <w:r w:rsidRPr="00E45B89">
        <w:rPr>
          <w:rFonts w:ascii="Times New Roman" w:hAnsi="Times New Roman" w:cs="Times New Roman"/>
          <w:bCs/>
          <w:sz w:val="28"/>
          <w:szCs w:val="28"/>
        </w:rPr>
        <w:t>03.12.2018 г. № 88 «Об утверждении программы комплексного развития социальной инфраструктуры Песковатского сельского поселения»</w:t>
      </w:r>
      <w:r w:rsidRPr="00E45B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984933" w14:textId="7C4D593B" w:rsidR="00E45B89" w:rsidRPr="00E45B89" w:rsidRDefault="00E45B89" w:rsidP="00E45B89">
      <w:pPr>
        <w:widowControl w:val="0"/>
        <w:spacing w:after="0"/>
        <w:ind w:firstLine="284"/>
        <w:jc w:val="both"/>
        <w:rPr>
          <w:rFonts w:ascii="Times New Roman" w:hAnsi="Times New Roman" w:cs="Times New Roman"/>
          <w:sz w:val="28"/>
        </w:rPr>
      </w:pPr>
      <w:r w:rsidRPr="00E45B8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45B89">
        <w:rPr>
          <w:rFonts w:ascii="Times New Roman" w:hAnsi="Times New Roman" w:cs="Times New Roman"/>
          <w:sz w:val="28"/>
        </w:rPr>
        <w:t>. Настоящее постановление вступает в силу со дня его официального опубликования.</w:t>
      </w:r>
    </w:p>
    <w:p w14:paraId="48C37036" w14:textId="77777777" w:rsidR="00E45B89" w:rsidRDefault="00E45B89" w:rsidP="00E45B89">
      <w:pPr>
        <w:widowControl w:val="0"/>
        <w:rPr>
          <w:rFonts w:ascii="Times New Roman" w:hAnsi="Times New Roman" w:cs="Times New Roman"/>
          <w:sz w:val="28"/>
        </w:rPr>
      </w:pPr>
    </w:p>
    <w:p w14:paraId="3AE75A18" w14:textId="1EE816E7" w:rsidR="00E45B89" w:rsidRPr="00E45B89" w:rsidRDefault="00E45B89" w:rsidP="00E45B89">
      <w:pPr>
        <w:widowControl w:val="0"/>
        <w:rPr>
          <w:rFonts w:ascii="Times New Roman" w:hAnsi="Times New Roman" w:cs="Times New Roman"/>
          <w:sz w:val="28"/>
        </w:rPr>
      </w:pPr>
      <w:r w:rsidRPr="00E45B89">
        <w:rPr>
          <w:rFonts w:ascii="Times New Roman" w:hAnsi="Times New Roman" w:cs="Times New Roman"/>
          <w:sz w:val="28"/>
        </w:rPr>
        <w:t xml:space="preserve">Глава </w:t>
      </w:r>
      <w:r w:rsidRPr="00E45B89">
        <w:rPr>
          <w:rFonts w:ascii="Times New Roman" w:hAnsi="Times New Roman" w:cs="Times New Roman"/>
          <w:iCs/>
          <w:sz w:val="28"/>
          <w:szCs w:val="28"/>
        </w:rPr>
        <w:t>Песковатского сельского поселения                        А.А. Торшин</w:t>
      </w:r>
    </w:p>
    <w:p w14:paraId="29A9807D" w14:textId="0B113EB4" w:rsidR="00C118E3" w:rsidRPr="00E45B89" w:rsidRDefault="00E45B89" w:rsidP="00E45B8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t xml:space="preserve">     </w:t>
      </w:r>
    </w:p>
    <w:sectPr w:rsidR="00C118E3" w:rsidRPr="00E45B89" w:rsidSect="00E45B89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4A19"/>
    <w:multiLevelType w:val="hybridMultilevel"/>
    <w:tmpl w:val="7856D6D0"/>
    <w:lvl w:ilvl="0" w:tplc="66CAD7DA">
      <w:start w:val="1"/>
      <w:numFmt w:val="decimal"/>
      <w:lvlText w:val="%1."/>
      <w:lvlJc w:val="left"/>
      <w:pPr>
        <w:ind w:left="1131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95072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89"/>
    <w:rsid w:val="00057033"/>
    <w:rsid w:val="00317494"/>
    <w:rsid w:val="004E785A"/>
    <w:rsid w:val="009B741A"/>
    <w:rsid w:val="00A1534F"/>
    <w:rsid w:val="00BF13CE"/>
    <w:rsid w:val="00C118E3"/>
    <w:rsid w:val="00C422B3"/>
    <w:rsid w:val="00E4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CA4C"/>
  <w15:chartTrackingRefBased/>
  <w15:docId w15:val="{509A74AE-1694-457B-B075-D8F2DD8BA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5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B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B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5B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5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5B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5B8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5B8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5B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5B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5B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5B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5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5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5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5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5B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5B8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5B8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5B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5B8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5B89"/>
    <w:rPr>
      <w:b/>
      <w:bCs/>
      <w:smallCaps/>
      <w:color w:val="2F5496" w:themeColor="accent1" w:themeShade="BF"/>
      <w:spacing w:val="5"/>
    </w:rPr>
  </w:style>
  <w:style w:type="character" w:styleId="ac">
    <w:name w:val="Hyperlink"/>
    <w:uiPriority w:val="99"/>
    <w:semiHidden/>
    <w:unhideWhenUsed/>
    <w:rsid w:val="00E45B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286</Words>
  <Characters>1633</Characters>
  <Application>Microsoft Office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Ганичева</dc:creator>
  <cp:keywords/>
  <dc:description/>
  <cp:lastModifiedBy>Марина Ганичева</cp:lastModifiedBy>
  <cp:revision>1</cp:revision>
  <cp:lastPrinted>2026-05-29T07:44:00Z</cp:lastPrinted>
  <dcterms:created xsi:type="dcterms:W3CDTF">2026-05-29T07:35:00Z</dcterms:created>
  <dcterms:modified xsi:type="dcterms:W3CDTF">2026-05-29T07:45:00Z</dcterms:modified>
</cp:coreProperties>
</file>