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E0" w:rsidRDefault="00B53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ОБЩЕСТВЕННОЕ ОБСУЖДЕНИЕ </w:t>
      </w:r>
    </w:p>
    <w:p w:rsidR="005A73E0" w:rsidRDefault="005A7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E0" w:rsidRDefault="00B5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C94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Доклада обобщения правоприменительной практики администрации </w:t>
      </w:r>
      <w:proofErr w:type="spellStart"/>
      <w:r w:rsidR="00765F17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контролю </w:t>
      </w:r>
      <w:r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границах   </w:t>
      </w:r>
      <w:proofErr w:type="spellStart"/>
      <w:r w:rsidR="00765F17">
        <w:rPr>
          <w:rFonts w:ascii="Times New Roman" w:hAnsi="Times New Roman" w:cs="Times New Roman"/>
          <w:color w:val="00000A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7B43A6">
        <w:rPr>
          <w:rFonts w:ascii="Times New Roman" w:hAnsi="Times New Roman" w:cs="Times New Roman"/>
          <w:sz w:val="24"/>
          <w:szCs w:val="24"/>
        </w:rPr>
        <w:t>202</w:t>
      </w:r>
      <w:r w:rsidR="00786C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A73E0" w:rsidRDefault="005A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15A" w:rsidRDefault="00B5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4"/>
          <w:szCs w:val="24"/>
        </w:rPr>
        <w:t xml:space="preserve">Доклада за </w:t>
      </w:r>
      <w:r w:rsidR="007B43A6">
        <w:rPr>
          <w:rFonts w:ascii="Times New Roman" w:hAnsi="Times New Roman" w:cs="Times New Roman"/>
          <w:sz w:val="24"/>
          <w:szCs w:val="24"/>
        </w:rPr>
        <w:t>202</w:t>
      </w:r>
      <w:r w:rsidR="007A11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проект) проводится в период </w:t>
      </w:r>
      <w:r w:rsidR="0078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202</w:t>
      </w:r>
      <w:r w:rsidR="0078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F8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8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7A115A" w:rsidRDefault="007A1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15A" w:rsidRDefault="007A1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E0" w:rsidRDefault="00B0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выявления  учета мнения населения, некоммерческих общественных и иных организаций и учреждений по вопросам проведения профилактических мероприятий при осуществлении муниципального  контроля в границах </w:t>
      </w:r>
      <w:proofErr w:type="spellStart"/>
      <w:r w:rsidR="00765F17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765F1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76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  </w:t>
      </w:r>
      <w:proofErr w:type="spellStart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Предложения направлять на электронный адрес: 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adm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peskovatki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yandex</w:t>
      </w:r>
      <w:proofErr w:type="spellEnd"/>
      <w:r w:rsidR="00144E94" w:rsidRPr="00C1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144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  <w:r w:rsidR="0014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включает: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Данные об участнике общественного обсуждения (юридическом или физическом лице), контактные телефоны и адреса для обратной связи (персональные данные заполняются при согласии участника).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содержания проекта.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Предложения по итогам рассмотрения проекта.</w:t>
      </w:r>
    </w:p>
    <w:p w:rsidR="005A73E0" w:rsidRDefault="00B53A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подготовлен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Федерации», </w:t>
      </w: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предупреждение нарушений обязательных требований   законодательства,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предупреждение возможного нарушения подконтрольными субъектами обязательных требований и снижение рисков причинения ущерба охраняемым законом ценностям, разъяснение подконтрольным субъектам обязательных требований   законодательства.  </w:t>
      </w:r>
    </w:p>
    <w:p w:rsidR="005A73E0" w:rsidRDefault="005A7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Проект</w:t>
      </w:r>
    </w:p>
    <w:p w:rsidR="005A73E0" w:rsidRDefault="00B53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Докла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да обобщения правоприменительной практики администрации </w:t>
      </w:r>
      <w:proofErr w:type="spellStart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</w:t>
      </w:r>
      <w:r w:rsid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b/>
          <w:bCs/>
          <w:color w:val="00000A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границах </w:t>
      </w:r>
      <w:proofErr w:type="spellStart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E509CC"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</w:t>
      </w:r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поселения </w:t>
      </w:r>
      <w:proofErr w:type="spellStart"/>
      <w:r w:rsidRPr="00E509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  <w:t xml:space="preserve"> муниципального района Волгоградской области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</w:t>
      </w:r>
      <w:r w:rsidR="007B43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7A115A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год.</w:t>
      </w:r>
      <w:bookmarkStart w:id="1" w:name="_GoBack1"/>
      <w:bookmarkEnd w:id="1"/>
    </w:p>
    <w:p w:rsidR="005A73E0" w:rsidRDefault="005A7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3E0" w:rsidRDefault="00B53A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о результатах обобщения правоприменительной практики администрации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границах 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D6DB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B43A6">
        <w:rPr>
          <w:rFonts w:ascii="Times New Roman" w:hAnsi="Times New Roman" w:cs="Times New Roman"/>
          <w:sz w:val="24"/>
          <w:szCs w:val="24"/>
        </w:rPr>
        <w:t>202</w:t>
      </w:r>
      <w:r w:rsidR="007A11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подготовлен в соответствии со ст. 47 Федеральный закон от 31.07.2020 N 248-ФЗ «О государственном контроле (надзоре) и муниципальном контроле в Российской Федерации, Административным регламентом по осуществлению муниципального контроля за обеспечением сохранности автомобильных дорог местного значения. </w:t>
      </w:r>
    </w:p>
    <w:p w:rsidR="005A73E0" w:rsidRDefault="00B53AF7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Анализ практики осуществления муниципального  контроля подготовлен с целью обеспечения доступности сведений об указанной практики, устранения условий, способствующих совершению правонарушений, обеспечение соблюдения организациями независимо от их организационно-правовых форм и форм собственности, их руководителями,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должностными лицами, а также индивидуальными предпринимателями и гражданами законодательства в области дорожной деятельности, обеспечения защиты прав и свобод человека и гражданина, общества и государства от противоправных посягательств.</w:t>
      </w:r>
    </w:p>
    <w:p w:rsidR="005A73E0" w:rsidRDefault="00B53AF7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Объектом муниципального контроля за обеспечением сохранности автомобильных дорог местного значения </w:t>
      </w:r>
      <w:proofErr w:type="spellStart"/>
      <w:r w:rsid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6DB4" w:rsidRPr="00DD6DB4" w:rsidRDefault="00B53AF7" w:rsidP="00DD6DB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DB4" w:rsidRPr="00DD6DB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61 Федерального закона № 248-ФЗ, муниципальный контроль в сфере благоустройства на территории  </w:t>
      </w:r>
      <w:proofErr w:type="spellStart"/>
      <w:r w:rsidR="00DD6DB4" w:rsidRPr="00DD6DB4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DD6DB4" w:rsidRPr="00DD6DB4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без проведения плановых контрольных мероприятий.</w:t>
      </w:r>
    </w:p>
    <w:p w:rsidR="00DD6DB4" w:rsidRDefault="00DD6DB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A73E0" w:rsidRDefault="00DD6DB4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A1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связи с отсутствием оснований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proofErr w:type="spellStart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="00B5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внеплановые проверки не проводились.</w:t>
      </w:r>
    </w:p>
    <w:p w:rsidR="00DD6DB4" w:rsidRDefault="00DD6DB4">
      <w:pPr>
        <w:pStyle w:val="a9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по муниципальному контролю</w:t>
      </w:r>
      <w:r w:rsidR="0031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B4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B0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проведены консультации с подконтрольными субъектами, которые осуществлялись на постоянной основе в ходе приема граждан, а также посредством телефонной связи. Таким образом, специалистом разъяснены вопросы по соблюдению требований  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 автомобильном транспорте, городском наземном электрическом транспорте и в дорожном хозяйстве.</w:t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Субъектами, в отношении которых осуществляется муниципальный дорожный контроль, являются: </w:t>
      </w:r>
    </w:p>
    <w:p w:rsidR="005A73E0" w:rsidRDefault="00B53AF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владельцы объектов дорожного сервиса; </w:t>
      </w:r>
    </w:p>
    <w:p w:rsidR="005A73E0" w:rsidRDefault="00B53AF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организации, осуществляющие работы в полосе отвода автомобильных дорог и придорожной полосе; </w:t>
      </w:r>
    </w:p>
    <w:p w:rsidR="005A73E0" w:rsidRDefault="00B53A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пользователи автомобильных дорог.  </w:t>
      </w:r>
    </w:p>
    <w:p w:rsidR="00316D26" w:rsidRPr="00177E61" w:rsidRDefault="00316D26" w:rsidP="0031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осуществление муниципального  контроля </w:t>
      </w:r>
      <w:r>
        <w:rPr>
          <w:rFonts w:ascii="Times New Roman" w:eastAsia="Times New Roman" w:hAnsi="Times New Roman" w:cs="Times New Roman"/>
          <w:color w:val="00000A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границах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по адресу: 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х.Песковатка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Центральная,11 (пн.,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8.00 до 12.00 и с 13.00 до 17.00), телефон 8 844 68 4 11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5A73E0" w:rsidRDefault="005A73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E0" w:rsidRDefault="005A7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73E0" w:rsidSect="005A73E0">
      <w:pgSz w:w="11906" w:h="16838"/>
      <w:pgMar w:top="1134" w:right="850" w:bottom="1134" w:left="10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A73E0"/>
    <w:rsid w:val="00144E94"/>
    <w:rsid w:val="00160049"/>
    <w:rsid w:val="002879A3"/>
    <w:rsid w:val="00316D26"/>
    <w:rsid w:val="00536424"/>
    <w:rsid w:val="005A73E0"/>
    <w:rsid w:val="00760736"/>
    <w:rsid w:val="00765F17"/>
    <w:rsid w:val="00786CEB"/>
    <w:rsid w:val="007A115A"/>
    <w:rsid w:val="007B43A6"/>
    <w:rsid w:val="009601EC"/>
    <w:rsid w:val="00A968EA"/>
    <w:rsid w:val="00B01555"/>
    <w:rsid w:val="00B07E94"/>
    <w:rsid w:val="00B53AF7"/>
    <w:rsid w:val="00C9494F"/>
    <w:rsid w:val="00DD6DB4"/>
    <w:rsid w:val="00DF594F"/>
    <w:rsid w:val="00E509CC"/>
    <w:rsid w:val="00E85519"/>
    <w:rsid w:val="00F011AE"/>
    <w:rsid w:val="00F8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E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463A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5A73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A73E0"/>
    <w:pPr>
      <w:spacing w:after="140" w:line="276" w:lineRule="auto"/>
    </w:pPr>
  </w:style>
  <w:style w:type="paragraph" w:styleId="a5">
    <w:name w:val="List"/>
    <w:basedOn w:val="a4"/>
    <w:rsid w:val="005A73E0"/>
    <w:rPr>
      <w:rFonts w:cs="Arial"/>
    </w:rPr>
  </w:style>
  <w:style w:type="paragraph" w:customStyle="1" w:styleId="Caption">
    <w:name w:val="Caption"/>
    <w:basedOn w:val="a"/>
    <w:qFormat/>
    <w:rsid w:val="005A73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A73E0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646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5A73E0"/>
    <w:pPr>
      <w:ind w:left="720"/>
      <w:contextualSpacing/>
    </w:pPr>
  </w:style>
  <w:style w:type="paragraph" w:styleId="a9">
    <w:name w:val="No Spacing"/>
    <w:qFormat/>
    <w:rsid w:val="005A73E0"/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Алаторцева</dc:creator>
  <cp:lastModifiedBy>253</cp:lastModifiedBy>
  <cp:revision>2</cp:revision>
  <cp:lastPrinted>2022-01-14T05:16:00Z</cp:lastPrinted>
  <dcterms:created xsi:type="dcterms:W3CDTF">2026-01-19T09:17:00Z</dcterms:created>
  <dcterms:modified xsi:type="dcterms:W3CDTF">2026-01-19T09:17:00Z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