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E0" w:rsidRDefault="00B53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ОБЩЕСТВЕННОЕ ОБСУЖДЕНИЕ </w:t>
      </w:r>
    </w:p>
    <w:p w:rsidR="005A73E0" w:rsidRDefault="005A7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3E0" w:rsidRDefault="00B5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="00C94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Доклада обобщения правоприменительной практики администрации </w:t>
      </w:r>
      <w:proofErr w:type="spellStart"/>
      <w:r w:rsidR="00765F17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765F17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муниципальному контролю </w:t>
      </w:r>
      <w:r>
        <w:rPr>
          <w:rFonts w:ascii="Times New Roman" w:hAnsi="Times New Roman" w:cs="Times New Roman"/>
          <w:color w:val="00000A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границах   </w:t>
      </w:r>
      <w:proofErr w:type="spellStart"/>
      <w:r w:rsidR="00765F17">
        <w:rPr>
          <w:rFonts w:ascii="Times New Roman" w:hAnsi="Times New Roman" w:cs="Times New Roman"/>
          <w:color w:val="00000A"/>
          <w:sz w:val="24"/>
          <w:szCs w:val="24"/>
        </w:rPr>
        <w:t>Песковатского</w:t>
      </w:r>
      <w:proofErr w:type="spellEnd"/>
      <w:r w:rsidR="00765F17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7B43A6">
        <w:rPr>
          <w:rFonts w:ascii="Times New Roman" w:hAnsi="Times New Roman" w:cs="Times New Roman"/>
          <w:sz w:val="24"/>
          <w:szCs w:val="24"/>
        </w:rPr>
        <w:t>202</w:t>
      </w:r>
      <w:r w:rsidR="00B015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A73E0" w:rsidRDefault="005A7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3E0" w:rsidRDefault="00B5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Общественное обсуждение проекта </w:t>
      </w:r>
      <w:r>
        <w:rPr>
          <w:rFonts w:ascii="Times New Roman" w:hAnsi="Times New Roman" w:cs="Times New Roman"/>
          <w:sz w:val="24"/>
          <w:szCs w:val="24"/>
        </w:rPr>
        <w:t xml:space="preserve">Доклада за </w:t>
      </w:r>
      <w:r w:rsidR="007B43A6">
        <w:rPr>
          <w:rFonts w:ascii="Times New Roman" w:hAnsi="Times New Roman" w:cs="Times New Roman"/>
          <w:sz w:val="24"/>
          <w:szCs w:val="24"/>
        </w:rPr>
        <w:t>202</w:t>
      </w:r>
      <w:r w:rsidR="00B015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проект) проводится в период </w:t>
      </w:r>
      <w:r w:rsidR="00B01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7B4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202</w:t>
      </w:r>
      <w:r w:rsidR="00B01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B4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</w:t>
      </w:r>
      <w:r w:rsidR="00F87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960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7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960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B01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960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выявления  учета мнения населения, некоммерческих общественных и иных организаций и учреждений по вопросам проведения профилактических мероприятий при осуществлении муниципального  контроля в границах </w:t>
      </w:r>
      <w:proofErr w:type="spellStart"/>
      <w:r w:rsidR="00765F17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765F1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7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области.</w:t>
      </w:r>
    </w:p>
    <w:p w:rsidR="005A73E0" w:rsidRDefault="00B53A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Предложения направлять на электронный адрес: </w:t>
      </w:r>
      <w:proofErr w:type="spellStart"/>
      <w:r w:rsidR="00144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adm</w:t>
      </w:r>
      <w:proofErr w:type="spellEnd"/>
      <w:r w:rsidR="00144E94" w:rsidRPr="00C1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="00144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peskovatki</w:t>
      </w:r>
      <w:proofErr w:type="spellEnd"/>
      <w:r w:rsidR="00144E94" w:rsidRPr="00C1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@</w:t>
      </w:r>
      <w:proofErr w:type="spellStart"/>
      <w:r w:rsidR="00144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yandex</w:t>
      </w:r>
      <w:proofErr w:type="spellEnd"/>
      <w:r w:rsidR="00144E94" w:rsidRPr="00C1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="00144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  <w:proofErr w:type="spellEnd"/>
      <w:r w:rsidR="0014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включает:</w:t>
      </w:r>
    </w:p>
    <w:p w:rsidR="005A73E0" w:rsidRDefault="00B53A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Данные об участнике общественного обсуждения (юридическом или физическом лице), контактные телефоны и адреса для обратной связи (персональные данные заполняются при согласии участника).</w:t>
      </w:r>
    </w:p>
    <w:p w:rsidR="005A73E0" w:rsidRDefault="00B53A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Общая оценка содержания проекта.</w:t>
      </w:r>
    </w:p>
    <w:p w:rsidR="005A73E0" w:rsidRDefault="00B53A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Предложения по итогам рассмотрения проекта.</w:t>
      </w:r>
    </w:p>
    <w:p w:rsidR="005A73E0" w:rsidRDefault="00B53A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подготовлен в соответствии со статьей 47 Федерального закона от 31 июля 2020 г. № 248-ФЗ «О государственном контроле (надзоре) и муниципальном контроле в Российской Федерации», </w:t>
      </w:r>
    </w:p>
    <w:p w:rsidR="005A73E0" w:rsidRDefault="00B53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направлен на предупреждение нарушений обязательных требований   законодательства,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предупреждение возможного нарушения подконтрольными субъектами обязательных требований и снижение рисков причинения ущерба охраняемым законом ценностям, разъяснение подконтрольным субъектам обязательных требований   законодательства.  </w:t>
      </w:r>
    </w:p>
    <w:p w:rsidR="005A73E0" w:rsidRDefault="005A73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A73E0" w:rsidRDefault="00B53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Проект</w:t>
      </w:r>
    </w:p>
    <w:p w:rsidR="005A73E0" w:rsidRDefault="00B53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Докла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да обобщения правоприменительной практики администрации </w:t>
      </w:r>
      <w:proofErr w:type="spellStart"/>
      <w:r w:rsidR="00E509CC"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Песковатского</w:t>
      </w:r>
      <w:proofErr w:type="spellEnd"/>
      <w:r w:rsidR="00E509CC"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сельского</w:t>
      </w:r>
      <w:r w:rsid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поселения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Городищенского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муниципального района Волгоградской области по муниципальному  контролю </w:t>
      </w:r>
      <w:r>
        <w:rPr>
          <w:rFonts w:ascii="Times New Roman" w:hAnsi="Times New Roman" w:cs="Times New Roman"/>
          <w:b/>
          <w:bCs/>
          <w:color w:val="00000A"/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границах </w:t>
      </w:r>
      <w:proofErr w:type="spellStart"/>
      <w:r w:rsidR="00E509CC"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Песковатского</w:t>
      </w:r>
      <w:proofErr w:type="spellEnd"/>
      <w:r w:rsidR="00E509CC"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сельского </w:t>
      </w:r>
      <w:r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поселения </w:t>
      </w:r>
      <w:proofErr w:type="spellStart"/>
      <w:r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Городищенского</w:t>
      </w:r>
      <w:proofErr w:type="spellEnd"/>
      <w:r>
        <w:rPr>
          <w:rFonts w:ascii="Times New Roman" w:hAnsi="Times New Roman" w:cs="Times New Roman"/>
          <w:b/>
          <w:bCs/>
          <w:color w:val="00000A"/>
          <w:sz w:val="26"/>
          <w:szCs w:val="26"/>
        </w:rPr>
        <w:t xml:space="preserve"> муниципального района Волгоградской области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 </w:t>
      </w:r>
      <w:r w:rsidR="007B43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</w:t>
      </w:r>
      <w:r w:rsidR="00B01555"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год.</w:t>
      </w:r>
      <w:bookmarkStart w:id="1" w:name="_GoBack1"/>
      <w:bookmarkEnd w:id="1"/>
    </w:p>
    <w:p w:rsidR="005A73E0" w:rsidRDefault="005A7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3E0" w:rsidRDefault="00B53A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о результатах обобщения правоприменительной практики администрации </w:t>
      </w:r>
      <w:proofErr w:type="spellStart"/>
      <w:r w:rsidR="00DD6DB4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DD6DB4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муниципальному  контролю </w:t>
      </w:r>
      <w:r>
        <w:rPr>
          <w:rFonts w:ascii="Times New Roman" w:hAnsi="Times New Roman" w:cs="Times New Roman"/>
          <w:color w:val="00000A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границах  </w:t>
      </w:r>
      <w:proofErr w:type="spellStart"/>
      <w:r w:rsidR="00DD6DB4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DD6DB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DD6DB4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7B43A6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год подготовлен в соответствии со ст. 47 Федеральный закон от 31.07.2020 N 248-ФЗ «О государственном контроле (надзоре) и муниципальном контроле в Российской Федерации, Административным регламентом по осуществлению муниципального контроля за обеспечением сохранности автомобильных дорог местного значения. </w:t>
      </w:r>
    </w:p>
    <w:p w:rsidR="005A73E0" w:rsidRDefault="00B53AF7">
      <w:pPr>
        <w:pStyle w:val="a9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Анализ практики осуществления муниципального  контроля подготовлен с целью обеспечения доступности сведений об указанной практики, устранения условий, способствующих совершению правонарушений, обеспечение соблюдения организациями независимо от их организационно-правовых форм и форм собственности, их руководителями,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должностными лицами, а также индивидуальными предпринимателями и гражданами законодательства в области дорожной деятельности, обеспечения защиты прав и свобод человека и гражданина, общества и государства от противоправных посягательств.</w:t>
      </w:r>
    </w:p>
    <w:p w:rsidR="005A73E0" w:rsidRDefault="00B53AF7">
      <w:pPr>
        <w:pStyle w:val="a9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Объектом муниципального контроля за обеспечением сохранности автомобильных дорог местного значения </w:t>
      </w:r>
      <w:proofErr w:type="spellStart"/>
      <w:r w:rsidR="00DD6DB4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DD6DB4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являются автомобильные дороги местного значения и правоотношения, связанные с обеспечением сохранности дорог местного значения и дорожных сооружений, поддержанием их состояния в соответствии с требованиями, допустимыми по условиям обеспечения непрерывного и безопасного движения в любое время года.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6DB4" w:rsidRPr="00DD6DB4" w:rsidRDefault="00B53AF7" w:rsidP="00DD6DB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6DB4" w:rsidRPr="00DD6DB4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61 Федерального закона № 248-ФЗ, муниципальный контроль в сфере благоустройства на территории  </w:t>
      </w:r>
      <w:proofErr w:type="spellStart"/>
      <w:r w:rsidR="00DD6DB4" w:rsidRPr="00DD6DB4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DD6DB4" w:rsidRPr="00DD6DB4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осуществляется без проведения плановых контрольных мероприятий.</w:t>
      </w:r>
    </w:p>
    <w:p w:rsidR="00DD6DB4" w:rsidRDefault="00DD6DB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5A73E0" w:rsidRDefault="00DD6DB4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7B4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B01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в связи с отсутствием оснований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proofErr w:type="spellStart"/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 внеплановые проверки не проводились.</w:t>
      </w:r>
    </w:p>
    <w:p w:rsidR="00DD6DB4" w:rsidRDefault="00DD6DB4">
      <w:pPr>
        <w:pStyle w:val="a9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73E0" w:rsidRDefault="00B53A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по муниципальному контролю</w:t>
      </w:r>
      <w:r w:rsidR="0031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7B4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B01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проведены консультации с подконтрольными субъектами, которые осуществлялись на постоянной основе в ходе приема граждан, а также посредством телефонной связи. Таким образом, специалистом разъяснены вопросы по соблюдению требований   законодательства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 xml:space="preserve"> автомобильном транспорте, городском наземном электрическом транспорте и в дорожном хозяйстве.</w:t>
      </w:r>
    </w:p>
    <w:p w:rsidR="005A73E0" w:rsidRDefault="00B53A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 xml:space="preserve">Субъектами, в отношении которых осуществляется муниципальный дорожный контроль, являются: </w:t>
      </w:r>
    </w:p>
    <w:p w:rsidR="005A73E0" w:rsidRDefault="00B53AF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владельцы объектов дорожного сервиса; </w:t>
      </w:r>
    </w:p>
    <w:p w:rsidR="005A73E0" w:rsidRDefault="00B53AF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организации, осуществляющие работы в полосе отвода автомобильных дорог и придорожной полосе; </w:t>
      </w:r>
    </w:p>
    <w:p w:rsidR="005A73E0" w:rsidRDefault="00B53A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 xml:space="preserve">пользователи автомобильных дорог.  </w:t>
      </w:r>
    </w:p>
    <w:p w:rsidR="00316D26" w:rsidRPr="00177E61" w:rsidRDefault="00316D26" w:rsidP="0031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возникновения ситуаций, требующих дополнительного разъяснения относительно соблюдения требований  законодательства в сфере осуществление муниципального  контроля </w:t>
      </w:r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границах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квалифицированную помощь по существу возможно посредством личного обращения к специалисту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области, уполномоченного на осуществление муниципального  контроля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по адресу: Волгоградская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х.Песковатка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Центральная,11 (пн.,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8.00 до 12.00 и с 13.00 до 17.00), телефон 8 844 68 4 11 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5A73E0" w:rsidRDefault="005A73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3E0" w:rsidRDefault="005A7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A73E0" w:rsidSect="005A73E0">
      <w:pgSz w:w="11906" w:h="16838"/>
      <w:pgMar w:top="1134" w:right="850" w:bottom="1134" w:left="106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A73E0"/>
    <w:rsid w:val="00144E94"/>
    <w:rsid w:val="00160049"/>
    <w:rsid w:val="002879A3"/>
    <w:rsid w:val="00316D26"/>
    <w:rsid w:val="005A73E0"/>
    <w:rsid w:val="00760736"/>
    <w:rsid w:val="00765F17"/>
    <w:rsid w:val="007B43A6"/>
    <w:rsid w:val="009601EC"/>
    <w:rsid w:val="00A968EA"/>
    <w:rsid w:val="00B01555"/>
    <w:rsid w:val="00B53AF7"/>
    <w:rsid w:val="00C9494F"/>
    <w:rsid w:val="00DD6DB4"/>
    <w:rsid w:val="00DF594F"/>
    <w:rsid w:val="00E509CC"/>
    <w:rsid w:val="00E85519"/>
    <w:rsid w:val="00F011AE"/>
    <w:rsid w:val="00F8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E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463A3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5A73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A73E0"/>
    <w:pPr>
      <w:spacing w:after="140" w:line="276" w:lineRule="auto"/>
    </w:pPr>
  </w:style>
  <w:style w:type="paragraph" w:styleId="a5">
    <w:name w:val="List"/>
    <w:basedOn w:val="a4"/>
    <w:rsid w:val="005A73E0"/>
    <w:rPr>
      <w:rFonts w:cs="Arial"/>
    </w:rPr>
  </w:style>
  <w:style w:type="paragraph" w:customStyle="1" w:styleId="Caption">
    <w:name w:val="Caption"/>
    <w:basedOn w:val="a"/>
    <w:qFormat/>
    <w:rsid w:val="005A73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A73E0"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6463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5A73E0"/>
    <w:pPr>
      <w:ind w:left="720"/>
      <w:contextualSpacing/>
    </w:pPr>
  </w:style>
  <w:style w:type="paragraph" w:styleId="a9">
    <w:name w:val="No Spacing"/>
    <w:qFormat/>
    <w:rsid w:val="005A73E0"/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5067</Characters>
  <Application>Microsoft Office Word</Application>
  <DocSecurity>0</DocSecurity>
  <Lines>42</Lines>
  <Paragraphs>11</Paragraphs>
  <ScaleCrop>false</ScaleCrop>
  <Company>Microsoft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Алаторцева</dc:creator>
  <cp:lastModifiedBy>253</cp:lastModifiedBy>
  <cp:revision>2</cp:revision>
  <cp:lastPrinted>2022-01-14T05:16:00Z</cp:lastPrinted>
  <dcterms:created xsi:type="dcterms:W3CDTF">2025-01-31T07:08:00Z</dcterms:created>
  <dcterms:modified xsi:type="dcterms:W3CDTF">2025-01-31T07:08:00Z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