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BD" w:rsidRPr="004A57BD" w:rsidRDefault="004A57BD" w:rsidP="004A57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УВЕДОМЛЕНИЕ</w:t>
      </w:r>
    </w:p>
    <w:p w:rsidR="00F042F9" w:rsidRPr="00F042F9" w:rsidRDefault="004A57BD" w:rsidP="00F042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о проведении общественного обсуждения проекта Программы профилактики рисков причинения вреда (ущерба) охраняемым законом ценностям </w:t>
      </w:r>
      <w:r w:rsidR="00F042F9"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при осуществлении</w:t>
      </w:r>
      <w:r w:rsidR="00F042F9" w:rsidRPr="00F042F9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 муниципального контроля (надзора) на автомобильном транспорте, городском наземном электрическом транспорте и дорожном хозяйстве на территории </w:t>
      </w:r>
      <w:proofErr w:type="spellStart"/>
      <w:r w:rsidR="00F042F9" w:rsidRPr="00F042F9">
        <w:rPr>
          <w:rFonts w:ascii="Times New Roman" w:eastAsia="Times New Roman" w:hAnsi="Times New Roman" w:cs="Times New Roman"/>
          <w:color w:val="2D3436"/>
          <w:sz w:val="24"/>
          <w:szCs w:val="24"/>
        </w:rPr>
        <w:t>Песковатского</w:t>
      </w:r>
      <w:proofErr w:type="spellEnd"/>
      <w:r w:rsidR="00F042F9" w:rsidRPr="00F042F9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 сельского поселения </w:t>
      </w:r>
      <w:proofErr w:type="spellStart"/>
      <w:r w:rsidR="00F042F9" w:rsidRPr="00F042F9">
        <w:rPr>
          <w:rFonts w:ascii="Times New Roman" w:eastAsia="Times New Roman" w:hAnsi="Times New Roman" w:cs="Times New Roman"/>
          <w:color w:val="2D3436"/>
          <w:sz w:val="24"/>
          <w:szCs w:val="24"/>
        </w:rPr>
        <w:t>Городищенского</w:t>
      </w:r>
      <w:proofErr w:type="spellEnd"/>
      <w:r w:rsidR="00F042F9" w:rsidRPr="00F042F9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 муниципального района Волгоградской области на 2025год</w:t>
      </w:r>
    </w:p>
    <w:p w:rsidR="00F042F9" w:rsidRDefault="00F042F9" w:rsidP="004A5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</w:p>
    <w:p w:rsidR="004A57BD" w:rsidRPr="004A57BD" w:rsidRDefault="004A57BD" w:rsidP="004A5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  <w:u w:val="single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Настоящим </w:t>
      </w: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  <w:u w:val="single"/>
        </w:rPr>
        <w:t xml:space="preserve">Администрация </w:t>
      </w:r>
      <w:proofErr w:type="spellStart"/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  <w:u w:val="single"/>
        </w:rPr>
        <w:t>Песковатского</w:t>
      </w:r>
      <w:proofErr w:type="spellEnd"/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  <w:u w:val="single"/>
        </w:rPr>
        <w:t xml:space="preserve"> сельского поселения </w:t>
      </w:r>
      <w:proofErr w:type="spellStart"/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  <w:u w:val="single"/>
        </w:rPr>
        <w:t>Городищенского</w:t>
      </w:r>
      <w:proofErr w:type="spellEnd"/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  <w:u w:val="single"/>
        </w:rPr>
        <w:t xml:space="preserve"> муниципального района Волгоградской области</w:t>
      </w:r>
    </w:p>
    <w:p w:rsidR="004A57BD" w:rsidRPr="004A57BD" w:rsidRDefault="004A57BD" w:rsidP="004A5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3436"/>
          <w:sz w:val="16"/>
          <w:szCs w:val="16"/>
        </w:rPr>
      </w:pPr>
      <w:r w:rsidRPr="004A57BD">
        <w:rPr>
          <w:rFonts w:ascii="Times New Roman" w:eastAsia="Times New Roman" w:hAnsi="Times New Roman" w:cs="Times New Roman"/>
          <w:color w:val="2D3436"/>
          <w:sz w:val="16"/>
          <w:szCs w:val="16"/>
        </w:rPr>
        <w:t>[наименование контрольно-надзорного органа Волгоградской</w:t>
      </w:r>
      <w:r>
        <w:rPr>
          <w:rFonts w:ascii="Times New Roman" w:eastAsia="Times New Roman" w:hAnsi="Times New Roman" w:cs="Times New Roman"/>
          <w:color w:val="2D3436"/>
          <w:sz w:val="16"/>
          <w:szCs w:val="16"/>
        </w:rPr>
        <w:t xml:space="preserve"> </w:t>
      </w:r>
      <w:r w:rsidRPr="004A57BD">
        <w:rPr>
          <w:rFonts w:ascii="Times New Roman" w:eastAsia="Times New Roman" w:hAnsi="Times New Roman" w:cs="Times New Roman"/>
          <w:color w:val="2D3436"/>
          <w:sz w:val="16"/>
          <w:szCs w:val="16"/>
        </w:rPr>
        <w:t>области, являющегося разработчиком проекта программы профилактики(далее именуется — разработчик)]</w:t>
      </w:r>
    </w:p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уведомляет о проведении общественного обсуждения проекта Программы профилактики рисков причинения вреда (ущерба)охраняемым законом ценностям, а также о приеме предложений от участников общественных обсуждений.</w:t>
      </w:r>
    </w:p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Сроки приема предложений: с «01» октября 202</w:t>
      </w:r>
      <w:r>
        <w:rPr>
          <w:rFonts w:ascii="Times New Roman" w:eastAsia="Times New Roman" w:hAnsi="Times New Roman" w:cs="Times New Roman"/>
          <w:color w:val="2D3436"/>
          <w:sz w:val="24"/>
          <w:szCs w:val="24"/>
        </w:rPr>
        <w:t>4</w:t>
      </w: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 г. по «01» ноября 202</w:t>
      </w:r>
      <w:r>
        <w:rPr>
          <w:rFonts w:ascii="Times New Roman" w:eastAsia="Times New Roman" w:hAnsi="Times New Roman" w:cs="Times New Roman"/>
          <w:color w:val="2D3436"/>
          <w:sz w:val="24"/>
          <w:szCs w:val="24"/>
        </w:rPr>
        <w:t>4</w:t>
      </w: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 г.</w:t>
      </w:r>
    </w:p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Предложения принимаются по почтовому адресу:</w:t>
      </w:r>
      <w:r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403029, Волгоградская обл., </w:t>
      </w:r>
      <w:proofErr w:type="spellStart"/>
      <w:r>
        <w:rPr>
          <w:rFonts w:ascii="Times New Roman" w:eastAsia="Times New Roman" w:hAnsi="Times New Roman" w:cs="Times New Roman"/>
          <w:color w:val="2D3436"/>
          <w:sz w:val="24"/>
          <w:szCs w:val="24"/>
        </w:rPr>
        <w:t>Городищенский</w:t>
      </w:r>
      <w:proofErr w:type="spellEnd"/>
      <w:r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 район, х. </w:t>
      </w:r>
      <w:proofErr w:type="spellStart"/>
      <w:r>
        <w:rPr>
          <w:rFonts w:ascii="Times New Roman" w:eastAsia="Times New Roman" w:hAnsi="Times New Roman" w:cs="Times New Roman"/>
          <w:color w:val="2D3436"/>
          <w:sz w:val="24"/>
          <w:szCs w:val="24"/>
        </w:rPr>
        <w:t>Песковатка</w:t>
      </w:r>
      <w:proofErr w:type="spellEnd"/>
      <w:r>
        <w:rPr>
          <w:rFonts w:ascii="Times New Roman" w:eastAsia="Times New Roman" w:hAnsi="Times New Roman" w:cs="Times New Roman"/>
          <w:color w:val="2D3436"/>
          <w:sz w:val="24"/>
          <w:szCs w:val="24"/>
        </w:rPr>
        <w:t>, ул. Центральная,11</w:t>
      </w: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, а также по адресу электронной почты: </w:t>
      </w:r>
      <w:hyperlink r:id="rId4" w:history="1">
        <w:r>
          <w:rPr>
            <w:rFonts w:ascii="Times New Roman" w:eastAsia="Times New Roman" w:hAnsi="Times New Roman" w:cs="Times New Roman"/>
            <w:color w:val="3867D6"/>
            <w:sz w:val="24"/>
            <w:szCs w:val="24"/>
            <w:lang w:val="en-US"/>
          </w:rPr>
          <w:t>adm</w:t>
        </w:r>
        <w:r w:rsidRPr="004A57BD">
          <w:rPr>
            <w:rFonts w:ascii="Times New Roman" w:eastAsia="Times New Roman" w:hAnsi="Times New Roman" w:cs="Times New Roman"/>
            <w:color w:val="3867D6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3867D6"/>
            <w:sz w:val="24"/>
            <w:szCs w:val="24"/>
            <w:lang w:val="en-US"/>
          </w:rPr>
          <w:t>peskovatki</w:t>
        </w:r>
        <w:r w:rsidRPr="004A57BD">
          <w:rPr>
            <w:rFonts w:ascii="Times New Roman" w:eastAsia="Times New Roman" w:hAnsi="Times New Roman" w:cs="Times New Roman"/>
            <w:color w:val="3867D6"/>
            <w:sz w:val="24"/>
            <w:szCs w:val="24"/>
          </w:rPr>
          <w:t>@</w:t>
        </w:r>
        <w:proofErr w:type="spellStart"/>
        <w:r w:rsidRPr="004A57BD">
          <w:rPr>
            <w:rFonts w:ascii="Times New Roman" w:eastAsia="Times New Roman" w:hAnsi="Times New Roman" w:cs="Times New Roman"/>
            <w:color w:val="3867D6"/>
            <w:sz w:val="24"/>
            <w:szCs w:val="24"/>
          </w:rPr>
          <w:t>yandex.ru</w:t>
        </w:r>
        <w:proofErr w:type="spellEnd"/>
      </w:hyperlink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.</w:t>
      </w:r>
    </w:p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Контактное лицо разработчика: </w:t>
      </w:r>
      <w:proofErr w:type="spellStart"/>
      <w:r>
        <w:rPr>
          <w:rFonts w:ascii="Times New Roman" w:eastAsia="Times New Roman" w:hAnsi="Times New Roman" w:cs="Times New Roman"/>
          <w:color w:val="2D3436"/>
          <w:sz w:val="24"/>
          <w:szCs w:val="24"/>
        </w:rPr>
        <w:t>Торшин</w:t>
      </w:r>
      <w:proofErr w:type="spellEnd"/>
      <w:r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 Артём Александрович</w:t>
      </w: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.</w:t>
      </w:r>
    </w:p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Вид проекта правового акта: постановление.</w:t>
      </w:r>
    </w:p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Наименование проекта правового акта: «Об утверждении Программы профилактики рисков причинения вреда (ущерба) охраняемым законом ценностям </w:t>
      </w:r>
      <w:r w:rsidR="00F042F9"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при осуществлении</w:t>
      </w:r>
      <w:r w:rsidR="00F042F9" w:rsidRPr="00990876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 муниципального контроля (надзора) на автомобильном транспорте, городском наземном электрическом транспорте и дорожном хозяйстве на территории </w:t>
      </w:r>
      <w:proofErr w:type="spellStart"/>
      <w:r w:rsidR="00F042F9" w:rsidRPr="00990876">
        <w:rPr>
          <w:rFonts w:ascii="Times New Roman" w:eastAsia="Times New Roman" w:hAnsi="Times New Roman" w:cs="Times New Roman"/>
          <w:color w:val="2D3436"/>
          <w:sz w:val="24"/>
          <w:szCs w:val="24"/>
        </w:rPr>
        <w:t>Песковатского</w:t>
      </w:r>
      <w:proofErr w:type="spellEnd"/>
      <w:r w:rsidR="00F042F9" w:rsidRPr="00990876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 сельского поселения </w:t>
      </w:r>
      <w:proofErr w:type="spellStart"/>
      <w:r w:rsidR="00F042F9" w:rsidRPr="00990876">
        <w:rPr>
          <w:rFonts w:ascii="Times New Roman" w:eastAsia="Times New Roman" w:hAnsi="Times New Roman" w:cs="Times New Roman"/>
          <w:color w:val="2D3436"/>
          <w:sz w:val="24"/>
          <w:szCs w:val="24"/>
        </w:rPr>
        <w:t>Городищенского</w:t>
      </w:r>
      <w:proofErr w:type="spellEnd"/>
      <w:r w:rsidR="00F042F9" w:rsidRPr="00990876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 муниципального района Волгоградской области на 2025год</w:t>
      </w: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».</w:t>
      </w:r>
    </w:p>
    <w:p w:rsidR="004A57BD" w:rsidRPr="004A57BD" w:rsidRDefault="004A57BD" w:rsidP="00441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Уведомление о проведении общественного обсуждения, проект программы профилактики рисков причинения вреда (ущерба)охраняемым законом ценностям, 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 разработчика в информационно-телекоммуникационной сети Интернет </w:t>
      </w:r>
      <w:proofErr w:type="spellStart"/>
      <w:r w:rsidR="00441A89" w:rsidRPr="00441A89">
        <w:rPr>
          <w:rFonts w:ascii="Times New Roman" w:eastAsia="Times New Roman" w:hAnsi="Times New Roman" w:cs="Times New Roman"/>
          <w:color w:val="2D3436"/>
          <w:sz w:val="24"/>
          <w:szCs w:val="24"/>
        </w:rPr>
        <w:t>mo-peskovatka.ru</w:t>
      </w:r>
      <w:proofErr w:type="spellEnd"/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.</w:t>
      </w:r>
    </w:p>
    <w:p w:rsidR="004A57BD" w:rsidRPr="004A57BD" w:rsidRDefault="004A57BD" w:rsidP="00441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3436"/>
          <w:sz w:val="18"/>
          <w:szCs w:val="18"/>
        </w:rPr>
      </w:pPr>
      <w:r w:rsidRPr="004A57BD">
        <w:rPr>
          <w:rFonts w:ascii="Times New Roman" w:eastAsia="Times New Roman" w:hAnsi="Times New Roman" w:cs="Times New Roman"/>
          <w:color w:val="2D3436"/>
          <w:sz w:val="18"/>
          <w:szCs w:val="18"/>
        </w:rPr>
        <w:t>(указывается электронный адрес официального сайта разработчика)</w:t>
      </w:r>
    </w:p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Дата составления уведомления: «</w:t>
      </w:r>
      <w:r w:rsidR="00441A89">
        <w:rPr>
          <w:rFonts w:ascii="Times New Roman" w:eastAsia="Times New Roman" w:hAnsi="Times New Roman" w:cs="Times New Roman"/>
          <w:color w:val="2D3436"/>
          <w:sz w:val="24"/>
          <w:szCs w:val="24"/>
        </w:rPr>
        <w:t>27</w:t>
      </w: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» сентября 202</w:t>
      </w:r>
      <w:r w:rsidR="00441A89">
        <w:rPr>
          <w:rFonts w:ascii="Times New Roman" w:eastAsia="Times New Roman" w:hAnsi="Times New Roman" w:cs="Times New Roman"/>
          <w:color w:val="2D3436"/>
          <w:sz w:val="24"/>
          <w:szCs w:val="24"/>
        </w:rPr>
        <w:t>4</w:t>
      </w: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 г.</w:t>
      </w:r>
    </w:p>
    <w:p w:rsidR="004A57BD" w:rsidRPr="004A57BD" w:rsidRDefault="004A57BD" w:rsidP="00441A89">
      <w:pPr>
        <w:shd w:val="clear" w:color="auto" w:fill="FFFFFF"/>
        <w:tabs>
          <w:tab w:val="left" w:pos="7407"/>
        </w:tabs>
        <w:spacing w:after="0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2D3436"/>
          <w:sz w:val="24"/>
          <w:szCs w:val="24"/>
        </w:rPr>
        <w:t>Песковатского</w:t>
      </w:r>
      <w:proofErr w:type="spellEnd"/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 сельского поселения </w:t>
      </w:r>
      <w:r w:rsidR="00441A89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                  </w:t>
      </w:r>
      <w:r w:rsidR="00441A89">
        <w:rPr>
          <w:rFonts w:ascii="Times New Roman" w:eastAsia="Times New Roman" w:hAnsi="Times New Roman" w:cs="Times New Roman"/>
          <w:color w:val="2D3436"/>
          <w:sz w:val="24"/>
          <w:szCs w:val="24"/>
        </w:rPr>
        <w:tab/>
      </w:r>
      <w:proofErr w:type="spellStart"/>
      <w:r w:rsidR="00441A89">
        <w:rPr>
          <w:rFonts w:ascii="Times New Roman" w:eastAsia="Times New Roman" w:hAnsi="Times New Roman" w:cs="Times New Roman"/>
          <w:color w:val="2D3436"/>
          <w:sz w:val="24"/>
          <w:szCs w:val="24"/>
        </w:rPr>
        <w:t>А.А.Торшин</w:t>
      </w:r>
      <w:proofErr w:type="spellEnd"/>
    </w:p>
    <w:tbl>
      <w:tblPr>
        <w:tblW w:w="10567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397"/>
        <w:gridCol w:w="1814"/>
        <w:gridCol w:w="3356"/>
      </w:tblGrid>
      <w:tr w:rsidR="004A57BD" w:rsidRPr="004A57BD" w:rsidTr="004A57BD">
        <w:tc>
          <w:tcPr>
            <w:tcW w:w="35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A57BD" w:rsidP="0044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436"/>
                <w:sz w:val="18"/>
                <w:szCs w:val="18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18"/>
                <w:szCs w:val="18"/>
              </w:rPr>
              <w:t xml:space="preserve">(должность руководителя </w:t>
            </w:r>
            <w:r w:rsidR="00441A89" w:rsidRPr="00441A89">
              <w:rPr>
                <w:rFonts w:ascii="Times New Roman" w:eastAsia="Times New Roman" w:hAnsi="Times New Roman" w:cs="Times New Roman"/>
                <w:color w:val="2D3436"/>
                <w:sz w:val="18"/>
                <w:szCs w:val="18"/>
              </w:rPr>
              <w:t xml:space="preserve"> </w:t>
            </w:r>
            <w:r w:rsidRPr="004A57BD">
              <w:rPr>
                <w:rFonts w:ascii="Times New Roman" w:eastAsia="Times New Roman" w:hAnsi="Times New Roman" w:cs="Times New Roman"/>
                <w:color w:val="2D3436"/>
                <w:sz w:val="18"/>
                <w:szCs w:val="18"/>
              </w:rPr>
              <w:t>разработчика)</w:t>
            </w:r>
          </w:p>
        </w:tc>
        <w:tc>
          <w:tcPr>
            <w:tcW w:w="120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A57BD" w:rsidP="0044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436"/>
                <w:sz w:val="18"/>
                <w:szCs w:val="18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18"/>
                <w:szCs w:val="18"/>
              </w:rPr>
              <w:t>(подпись)</w:t>
            </w:r>
          </w:p>
        </w:tc>
        <w:tc>
          <w:tcPr>
            <w:tcW w:w="22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A57BD" w:rsidP="0044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436"/>
                <w:sz w:val="18"/>
                <w:szCs w:val="18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18"/>
                <w:szCs w:val="18"/>
              </w:rPr>
              <w:t>(инициалы, фамилия)</w:t>
            </w:r>
          </w:p>
        </w:tc>
      </w:tr>
    </w:tbl>
    <w:p w:rsidR="00441A89" w:rsidRDefault="00441A89" w:rsidP="00441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3436"/>
          <w:sz w:val="24"/>
          <w:szCs w:val="24"/>
        </w:rPr>
      </w:pPr>
    </w:p>
    <w:p w:rsidR="00441A89" w:rsidRDefault="00441A89" w:rsidP="00441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3436"/>
          <w:sz w:val="24"/>
          <w:szCs w:val="24"/>
        </w:rPr>
      </w:pPr>
    </w:p>
    <w:p w:rsidR="004A57BD" w:rsidRPr="004A57BD" w:rsidRDefault="004A57BD" w:rsidP="00441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СВОДКА</w:t>
      </w:r>
    </w:p>
    <w:p w:rsidR="004A57BD" w:rsidRPr="004A57BD" w:rsidRDefault="004A57BD" w:rsidP="00441A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предложений по проекту программы профилактики рисков причинения вреда (ущерба) охраняемым законом ценностям</w:t>
      </w:r>
    </w:p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2D3436"/>
          <w:sz w:val="24"/>
          <w:szCs w:val="24"/>
        </w:rPr>
        <w:t>Песковатского</w:t>
      </w:r>
      <w:proofErr w:type="spellEnd"/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2D3436"/>
          <w:sz w:val="24"/>
          <w:szCs w:val="24"/>
        </w:rPr>
        <w:t>Городищенского</w:t>
      </w:r>
      <w:proofErr w:type="spellEnd"/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 муниципального района Волгоградской области</w:t>
      </w:r>
    </w:p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(наименование контрольно-надзорного органа Волгоградской области)</w:t>
      </w:r>
    </w:p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lastRenderedPageBreak/>
        <w:t>Прием предложений по проекту программы профилактики рисков причинения вреда (ущерба) охраняемым законом ценностям (далее именуется — программа профилактики), осуществлялся контрольно-надзорным органом, являющимся разработчиком проекта программы профилактики (далее именуется — разработчик),</w:t>
      </w:r>
    </w:p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с «01» октября 202</w:t>
      </w:r>
      <w:r w:rsidR="00441A89">
        <w:rPr>
          <w:rFonts w:ascii="Times New Roman" w:eastAsia="Times New Roman" w:hAnsi="Times New Roman" w:cs="Times New Roman"/>
          <w:color w:val="2D3436"/>
          <w:sz w:val="24"/>
          <w:szCs w:val="24"/>
        </w:rPr>
        <w:t>4</w:t>
      </w: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 г. по «01» ноября 202</w:t>
      </w:r>
      <w:r w:rsidR="00441A89">
        <w:rPr>
          <w:rFonts w:ascii="Times New Roman" w:eastAsia="Times New Roman" w:hAnsi="Times New Roman" w:cs="Times New Roman"/>
          <w:color w:val="2D3436"/>
          <w:sz w:val="24"/>
          <w:szCs w:val="24"/>
        </w:rPr>
        <w:t>4</w:t>
      </w: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 г.</w:t>
      </w:r>
    </w:p>
    <w:tbl>
      <w:tblPr>
        <w:tblW w:w="9401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21"/>
        <w:gridCol w:w="3252"/>
        <w:gridCol w:w="2706"/>
        <w:gridCol w:w="2822"/>
      </w:tblGrid>
      <w:tr w:rsidR="004A57BD" w:rsidRPr="004A57BD" w:rsidTr="00441A89">
        <w:tc>
          <w:tcPr>
            <w:tcW w:w="62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A57BD" w:rsidP="004A57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 xml:space="preserve">N </w:t>
            </w:r>
            <w:proofErr w:type="spellStart"/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>п</w:t>
            </w:r>
            <w:proofErr w:type="spellEnd"/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>/</w:t>
            </w:r>
            <w:proofErr w:type="spellStart"/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A57BD" w:rsidP="00441A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>Информация</w:t>
            </w:r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br/>
              <w:t>об участнике общественного</w:t>
            </w:r>
            <w:r w:rsidR="00441A89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 xml:space="preserve"> </w:t>
            </w:r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>обсуждения проекта программы профилактики</w:t>
            </w:r>
          </w:p>
        </w:tc>
        <w:tc>
          <w:tcPr>
            <w:tcW w:w="270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A57BD" w:rsidP="00441A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>Содержание предложения по проекту программы профилактики, поступившего от участника общественного обсуждения проекта программы профилактики</w:t>
            </w:r>
          </w:p>
        </w:tc>
        <w:tc>
          <w:tcPr>
            <w:tcW w:w="282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A57BD" w:rsidP="00441A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>Результат рассмотрения разработчиком предложения по проекту программы профилактики, поступившего от участника общественного обсуждения проекта программы профилактики</w:t>
            </w:r>
          </w:p>
        </w:tc>
      </w:tr>
      <w:tr w:rsidR="004A57BD" w:rsidRPr="004A57BD" w:rsidTr="00441A89">
        <w:tc>
          <w:tcPr>
            <w:tcW w:w="62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A57BD" w:rsidP="004A57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A57BD" w:rsidP="004A57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A57BD" w:rsidP="004A57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>3</w:t>
            </w:r>
          </w:p>
        </w:tc>
        <w:tc>
          <w:tcPr>
            <w:tcW w:w="282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A57BD" w:rsidP="004A57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>4</w:t>
            </w:r>
          </w:p>
        </w:tc>
      </w:tr>
      <w:tr w:rsidR="004A57BD" w:rsidRPr="004A57BD" w:rsidTr="00441A89">
        <w:tc>
          <w:tcPr>
            <w:tcW w:w="62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A57BD" w:rsidP="004A57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>1.</w:t>
            </w:r>
          </w:p>
        </w:tc>
        <w:tc>
          <w:tcPr>
            <w:tcW w:w="3252" w:type="dxa"/>
            <w:vAlign w:val="center"/>
            <w:hideMark/>
          </w:tcPr>
          <w:p w:rsidR="004A57BD" w:rsidRPr="004A57BD" w:rsidRDefault="004A57BD" w:rsidP="004A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57BD" w:rsidRPr="004A57BD" w:rsidRDefault="004A57BD" w:rsidP="004A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  <w:hideMark/>
          </w:tcPr>
          <w:p w:rsidR="004A57BD" w:rsidRPr="004A57BD" w:rsidRDefault="004A57BD" w:rsidP="004A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7BD" w:rsidRPr="004A57BD" w:rsidTr="00441A89">
        <w:tc>
          <w:tcPr>
            <w:tcW w:w="62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A57BD" w:rsidP="004A57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>2.</w:t>
            </w:r>
          </w:p>
        </w:tc>
        <w:tc>
          <w:tcPr>
            <w:tcW w:w="3252" w:type="dxa"/>
            <w:vAlign w:val="center"/>
            <w:hideMark/>
          </w:tcPr>
          <w:p w:rsidR="004A57BD" w:rsidRPr="004A57BD" w:rsidRDefault="004A57BD" w:rsidP="004A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A57BD" w:rsidRPr="004A57BD" w:rsidRDefault="004A57BD" w:rsidP="004A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  <w:hideMark/>
          </w:tcPr>
          <w:p w:rsidR="004A57BD" w:rsidRPr="004A57BD" w:rsidRDefault="004A57BD" w:rsidP="004A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Общее количество участников общественного обсуждения проекта программы </w:t>
      </w:r>
      <w:proofErr w:type="spellStart"/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профилактики:________</w:t>
      </w:r>
      <w:proofErr w:type="spellEnd"/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.</w:t>
      </w:r>
    </w:p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Общее количество предложений по проекту программы профилактики, поступивших от участников общественного обсуждения проекта программы профилактики: _______.</w:t>
      </w:r>
    </w:p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Количество предложений по проекту программы профилактики, поступивших от участников общественного обсуждения проекта программы профилактики, которые учтены </w:t>
      </w:r>
      <w:proofErr w:type="spellStart"/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разработчиком:__________</w:t>
      </w:r>
      <w:proofErr w:type="spellEnd"/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.</w:t>
      </w:r>
    </w:p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Количество предложений по проекту программы профилактики, поступивших от участников общественного обсуждения проекта программы профилактики, которые учтены разработчиком частично: _______.</w:t>
      </w:r>
    </w:p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 xml:space="preserve">Количество предложений по проекту программы профилактики, поступивших от участников общественного обсуждения проекта программы профилактики, которые не учтены </w:t>
      </w:r>
      <w:proofErr w:type="spellStart"/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разработчиком:_________</w:t>
      </w:r>
      <w:proofErr w:type="spellEnd"/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.</w:t>
      </w:r>
    </w:p>
    <w:p w:rsidR="004A57BD" w:rsidRPr="004A57BD" w:rsidRDefault="004A57BD" w:rsidP="004A57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D3436"/>
          <w:sz w:val="24"/>
          <w:szCs w:val="24"/>
        </w:rPr>
      </w:pPr>
      <w:r w:rsidRPr="004A57BD">
        <w:rPr>
          <w:rFonts w:ascii="Times New Roman" w:eastAsia="Times New Roman" w:hAnsi="Times New Roman" w:cs="Times New Roman"/>
          <w:color w:val="2D3436"/>
          <w:sz w:val="24"/>
          <w:szCs w:val="24"/>
        </w:rPr>
        <w:t>Дата составления сводки предложений по проекту программы профилактики: "__" ________20__ г.</w:t>
      </w:r>
    </w:p>
    <w:tbl>
      <w:tblPr>
        <w:tblW w:w="10567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783"/>
        <w:gridCol w:w="2892"/>
        <w:gridCol w:w="2892"/>
      </w:tblGrid>
      <w:tr w:rsidR="004A57BD" w:rsidRPr="004A57BD" w:rsidTr="00441A89">
        <w:trPr>
          <w:gridAfter w:val="1"/>
          <w:wAfter w:w="2892" w:type="dxa"/>
        </w:trPr>
        <w:tc>
          <w:tcPr>
            <w:tcW w:w="478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41A89" w:rsidRDefault="004A57BD" w:rsidP="0044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>Песковатского</w:t>
            </w:r>
            <w:proofErr w:type="spellEnd"/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 xml:space="preserve"> </w:t>
            </w:r>
          </w:p>
          <w:p w:rsidR="004A57BD" w:rsidRPr="004A57BD" w:rsidRDefault="004A57BD" w:rsidP="00441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>сельского поселения</w:t>
            </w:r>
          </w:p>
        </w:tc>
        <w:tc>
          <w:tcPr>
            <w:tcW w:w="289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41A89" w:rsidP="004A57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 xml:space="preserve">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2D3436"/>
                <w:sz w:val="24"/>
                <w:szCs w:val="24"/>
              </w:rPr>
              <w:t>А.А.Торшин</w:t>
            </w:r>
            <w:proofErr w:type="spellEnd"/>
          </w:p>
        </w:tc>
      </w:tr>
      <w:tr w:rsidR="00441A89" w:rsidRPr="004A57BD" w:rsidTr="00441A89">
        <w:tc>
          <w:tcPr>
            <w:tcW w:w="478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41A89" w:rsidP="004A57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3436"/>
                <w:sz w:val="18"/>
                <w:szCs w:val="18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18"/>
                <w:szCs w:val="18"/>
              </w:rPr>
              <w:t>(должность руководителя разработчика)</w:t>
            </w:r>
          </w:p>
        </w:tc>
        <w:tc>
          <w:tcPr>
            <w:tcW w:w="289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41A89" w:rsidP="00441A89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D3436"/>
                <w:sz w:val="18"/>
                <w:szCs w:val="18"/>
              </w:rPr>
            </w:pPr>
            <w:r w:rsidRPr="004A57BD">
              <w:rPr>
                <w:rFonts w:ascii="Times New Roman" w:eastAsia="Times New Roman" w:hAnsi="Times New Roman" w:cs="Times New Roman"/>
                <w:color w:val="2D3436"/>
                <w:sz w:val="18"/>
                <w:szCs w:val="18"/>
              </w:rPr>
              <w:t>(инициалы, фамилия)</w:t>
            </w:r>
          </w:p>
        </w:tc>
        <w:tc>
          <w:tcPr>
            <w:tcW w:w="289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4A57BD" w:rsidRPr="004A57BD" w:rsidRDefault="004A57BD" w:rsidP="004A57B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D3436"/>
                <w:sz w:val="18"/>
                <w:szCs w:val="18"/>
              </w:rPr>
            </w:pPr>
          </w:p>
        </w:tc>
      </w:tr>
    </w:tbl>
    <w:p w:rsidR="00536C2D" w:rsidRPr="00441A89" w:rsidRDefault="00536C2D">
      <w:pPr>
        <w:rPr>
          <w:rFonts w:ascii="Times New Roman" w:hAnsi="Times New Roman" w:cs="Times New Roman"/>
          <w:sz w:val="18"/>
          <w:szCs w:val="18"/>
        </w:rPr>
      </w:pPr>
    </w:p>
    <w:sectPr w:rsidR="00536C2D" w:rsidRPr="00441A89" w:rsidSect="004A57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4A57BD"/>
    <w:rsid w:val="00441A89"/>
    <w:rsid w:val="004A57BD"/>
    <w:rsid w:val="00536C2D"/>
    <w:rsid w:val="00984711"/>
    <w:rsid w:val="00990876"/>
    <w:rsid w:val="00F0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2D"/>
  </w:style>
  <w:style w:type="paragraph" w:styleId="1">
    <w:name w:val="heading 1"/>
    <w:basedOn w:val="a"/>
    <w:link w:val="10"/>
    <w:uiPriority w:val="9"/>
    <w:qFormat/>
    <w:rsid w:val="004A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A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A5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in-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660</Words>
  <Characters>3765</Characters>
  <Application>Microsoft Office Word</Application>
  <DocSecurity>0</DocSecurity>
  <Lines>31</Lines>
  <Paragraphs>8</Paragraphs>
  <ScaleCrop>false</ScaleCrop>
  <Company>Microsoft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253</dc:creator>
  <cp:lastModifiedBy>253</cp:lastModifiedBy>
  <cp:revision>3</cp:revision>
  <dcterms:created xsi:type="dcterms:W3CDTF">2024-09-27T08:57:00Z</dcterms:created>
  <dcterms:modified xsi:type="dcterms:W3CDTF">2024-09-27T09:06:00Z</dcterms:modified>
</cp:coreProperties>
</file>