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7" w:rsidRDefault="00022107" w:rsidP="008C53E6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bookmarkStart w:id="0" w:name="_GoBack"/>
      <w:bookmarkEnd w:id="0"/>
    </w:p>
    <w:p w:rsidR="008C53E6" w:rsidRPr="008C53E6" w:rsidRDefault="008C53E6" w:rsidP="008C53E6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8C53E6">
        <w:rPr>
          <w:rFonts w:ascii="Arial" w:hAnsi="Arial"/>
          <w:b/>
          <w:bCs/>
          <w:noProof/>
          <w:sz w:val="28"/>
        </w:rPr>
        <w:t xml:space="preserve"> Волгоградская область </w:t>
      </w:r>
    </w:p>
    <w:p w:rsidR="00EC22C4" w:rsidRDefault="008C53E6" w:rsidP="00EC22C4">
      <w:pPr>
        <w:tabs>
          <w:tab w:val="left" w:pos="4220"/>
        </w:tabs>
        <w:jc w:val="center"/>
        <w:rPr>
          <w:b/>
          <w:sz w:val="32"/>
        </w:rPr>
      </w:pPr>
      <w:r w:rsidRPr="008C53E6">
        <w:rPr>
          <w:rFonts w:ascii="Arial" w:hAnsi="Arial"/>
          <w:b/>
        </w:rPr>
        <w:t>Городищенский муниципальный район</w:t>
      </w:r>
    </w:p>
    <w:p w:rsidR="008C53E6" w:rsidRPr="008C53E6" w:rsidRDefault="008C53E6" w:rsidP="00EC22C4">
      <w:pPr>
        <w:tabs>
          <w:tab w:val="left" w:pos="4220"/>
        </w:tabs>
        <w:jc w:val="center"/>
        <w:rPr>
          <w:b/>
          <w:sz w:val="32"/>
        </w:rPr>
      </w:pPr>
      <w:r w:rsidRPr="008C53E6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8C53E6" w:rsidRPr="008C53E6" w:rsidRDefault="008C53E6" w:rsidP="008C53E6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 w:rsidRPr="008C53E6"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8C53E6" w:rsidRPr="008C53E6" w:rsidRDefault="009F7520" w:rsidP="00EC22C4">
      <w:pPr>
        <w:tabs>
          <w:tab w:val="left" w:pos="4220"/>
        </w:tabs>
        <w:rPr>
          <w:b/>
          <w:bCs/>
        </w:rPr>
      </w:pPr>
      <w:r w:rsidRPr="009F7520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C22C4" w:rsidRPr="008C53E6" w:rsidRDefault="00EC22C4" w:rsidP="008C53E6"/>
    <w:p w:rsidR="008C53E6" w:rsidRPr="008C53E6" w:rsidRDefault="008C53E6" w:rsidP="008C53E6"/>
    <w:p w:rsidR="008C53E6" w:rsidRDefault="008C53E6" w:rsidP="008C53E6">
      <w:pPr>
        <w:rPr>
          <w:b/>
        </w:rPr>
      </w:pPr>
      <w:r w:rsidRPr="008C53E6">
        <w:rPr>
          <w:b/>
        </w:rPr>
        <w:t xml:space="preserve">                                                       РЕШЕНИЕ   № 21</w:t>
      </w:r>
    </w:p>
    <w:p w:rsidR="00EC22C4" w:rsidRPr="008C53E6" w:rsidRDefault="00EC22C4" w:rsidP="008C53E6">
      <w:pPr>
        <w:rPr>
          <w:b/>
        </w:rPr>
      </w:pPr>
    </w:p>
    <w:p w:rsidR="003D5AAA" w:rsidRDefault="003D5AAA" w:rsidP="003D5AAA">
      <w:r>
        <w:t>От  16</w:t>
      </w:r>
      <w:r w:rsidRPr="008C53E6">
        <w:t xml:space="preserve"> </w:t>
      </w:r>
      <w:r>
        <w:t xml:space="preserve">. 05. </w:t>
      </w:r>
      <w:r w:rsidRPr="008C53E6">
        <w:t>2016г.</w:t>
      </w:r>
    </w:p>
    <w:p w:rsidR="008C53E6" w:rsidRPr="008C53E6" w:rsidRDefault="008C53E6" w:rsidP="008C53E6">
      <w:pPr>
        <w:rPr>
          <w:b/>
        </w:rPr>
      </w:pPr>
    </w:p>
    <w:p w:rsidR="008C53E6" w:rsidRPr="008C53E6" w:rsidRDefault="008C53E6" w:rsidP="008C53E6">
      <w:pPr>
        <w:ind w:left="-709"/>
        <w:rPr>
          <w:b/>
        </w:rPr>
      </w:pPr>
      <w:r w:rsidRPr="008C53E6">
        <w:rPr>
          <w:b/>
        </w:rPr>
        <w:t>«О даче согласия администрации</w:t>
      </w:r>
    </w:p>
    <w:p w:rsidR="008C53E6" w:rsidRDefault="008C53E6" w:rsidP="008C53E6">
      <w:pPr>
        <w:ind w:left="-709"/>
        <w:rPr>
          <w:b/>
        </w:rPr>
      </w:pPr>
      <w:r w:rsidRPr="008C53E6">
        <w:rPr>
          <w:b/>
        </w:rPr>
        <w:t xml:space="preserve"> Песковатского сельского поселения</w:t>
      </w:r>
    </w:p>
    <w:p w:rsidR="008C53E6" w:rsidRDefault="008C53E6" w:rsidP="008C53E6">
      <w:pPr>
        <w:ind w:left="-709"/>
        <w:rPr>
          <w:b/>
        </w:rPr>
      </w:pPr>
      <w:r w:rsidRPr="008C53E6">
        <w:rPr>
          <w:b/>
        </w:rPr>
        <w:t xml:space="preserve"> Городищенского муниципального района</w:t>
      </w:r>
    </w:p>
    <w:p w:rsidR="008C53E6" w:rsidRDefault="008C53E6" w:rsidP="008C53E6">
      <w:pPr>
        <w:ind w:left="-709"/>
        <w:rPr>
          <w:b/>
        </w:rPr>
      </w:pPr>
      <w:r w:rsidRPr="008C53E6">
        <w:rPr>
          <w:b/>
        </w:rPr>
        <w:t xml:space="preserve"> Волгоградской области на безвозмездную передачу </w:t>
      </w:r>
      <w:proofErr w:type="gramStart"/>
      <w:r w:rsidRPr="008C53E6">
        <w:rPr>
          <w:b/>
        </w:rPr>
        <w:t>в</w:t>
      </w:r>
      <w:proofErr w:type="gramEnd"/>
      <w:r w:rsidRPr="008C53E6">
        <w:rPr>
          <w:b/>
        </w:rPr>
        <w:t xml:space="preserve"> </w:t>
      </w:r>
    </w:p>
    <w:p w:rsidR="008C53E6" w:rsidRDefault="008C53E6" w:rsidP="008C53E6">
      <w:pPr>
        <w:ind w:left="-709"/>
        <w:rPr>
          <w:b/>
        </w:rPr>
      </w:pPr>
      <w:r w:rsidRPr="008C53E6">
        <w:rPr>
          <w:b/>
        </w:rPr>
        <w:t xml:space="preserve">собственность </w:t>
      </w:r>
      <w:r>
        <w:rPr>
          <w:b/>
        </w:rPr>
        <w:t xml:space="preserve">Городищенского </w:t>
      </w:r>
    </w:p>
    <w:p w:rsidR="008C53E6" w:rsidRDefault="008C53E6" w:rsidP="008C53E6">
      <w:pPr>
        <w:ind w:left="-709"/>
        <w:rPr>
          <w:b/>
        </w:rPr>
      </w:pPr>
      <w:r>
        <w:rPr>
          <w:b/>
        </w:rPr>
        <w:t xml:space="preserve">муниципального района Волгоградской </w:t>
      </w:r>
    </w:p>
    <w:p w:rsidR="008C53E6" w:rsidRDefault="008C53E6" w:rsidP="008C53E6">
      <w:pPr>
        <w:ind w:left="-709"/>
        <w:rPr>
          <w:b/>
        </w:rPr>
      </w:pPr>
      <w:r>
        <w:rPr>
          <w:b/>
        </w:rPr>
        <w:t>области объектов коммунальной инфраструктуры.</w:t>
      </w:r>
    </w:p>
    <w:p w:rsidR="00EC22C4" w:rsidRDefault="00EC22C4" w:rsidP="008C53E6">
      <w:pPr>
        <w:ind w:left="-709"/>
        <w:rPr>
          <w:b/>
        </w:rPr>
      </w:pPr>
    </w:p>
    <w:p w:rsidR="001A299C" w:rsidRPr="001A299C" w:rsidRDefault="008C53E6" w:rsidP="001A299C">
      <w:pPr>
        <w:ind w:left="-709"/>
      </w:pPr>
      <w:r w:rsidRPr="008C53E6">
        <w:t xml:space="preserve">        Рассмотрев обращение главы администрации Песковатского сельского поселения Городищенского муниципального района Волгоградской области Г.С. </w:t>
      </w:r>
      <w:proofErr w:type="spellStart"/>
      <w:r w:rsidRPr="008C53E6">
        <w:t>Мумбаева</w:t>
      </w:r>
      <w:proofErr w:type="spellEnd"/>
      <w:r w:rsidRPr="008C53E6">
        <w:t xml:space="preserve"> о даче согласия администрации Песковатского сельского поселения Городищенского муниципального района Волгоградской области на безвозмездную передачу в</w:t>
      </w:r>
      <w:r w:rsidR="001A299C">
        <w:t xml:space="preserve"> </w:t>
      </w:r>
      <w:r w:rsidR="001A299C" w:rsidRPr="008C53E6">
        <w:t xml:space="preserve">собственность </w:t>
      </w:r>
      <w:r w:rsidR="001A299C" w:rsidRPr="001A299C">
        <w:t xml:space="preserve">Городищенского </w:t>
      </w:r>
    </w:p>
    <w:p w:rsidR="008C53E6" w:rsidRDefault="001A299C" w:rsidP="001A299C">
      <w:pPr>
        <w:ind w:left="-709"/>
      </w:pPr>
      <w:r w:rsidRPr="001A299C">
        <w:t>муниципального района Волгоградской области объек</w:t>
      </w:r>
      <w:r>
        <w:t>тов коммунальной инфраструктуры, руководствуясь Законом Волгоградской области от 10.07.2015года № 110-ОД «О внесении изменений в Закон Волгоградской области от 28.11.2014 года № 156-ОД «О закреплении отдельных вопросов местного значения за сельскими поселениями в Волгоградской области», в связи осуществлением с 01 января 2016 года организации в границах Песковатского  сельского поселения электро-, тепл</w:t>
      </w:r>
      <w:proofErr w:type="gramStart"/>
      <w:r>
        <w:t>о-</w:t>
      </w:r>
      <w:proofErr w:type="gramEnd"/>
      <w:r>
        <w:t xml:space="preserve">, и водоснабжения, водоотведения, снабжения населения топливом муниципальным районом,    </w:t>
      </w:r>
      <w:r w:rsidR="008C53E6" w:rsidRPr="008C53E6">
        <w:t xml:space="preserve"> Песковатский  Совет  депутатов</w:t>
      </w:r>
    </w:p>
    <w:p w:rsidR="008C53E6" w:rsidRPr="008C53E6" w:rsidRDefault="008C53E6" w:rsidP="008C53E6">
      <w:pPr>
        <w:ind w:left="-851"/>
      </w:pPr>
    </w:p>
    <w:p w:rsidR="008C53E6" w:rsidRPr="008C53E6" w:rsidRDefault="008C53E6" w:rsidP="008C53E6">
      <w:pPr>
        <w:ind w:left="-851"/>
        <w:rPr>
          <w:b/>
        </w:rPr>
      </w:pPr>
      <w:r w:rsidRPr="008C53E6">
        <w:rPr>
          <w:b/>
        </w:rPr>
        <w:t xml:space="preserve">                                                                           РЕШИЛ:</w:t>
      </w:r>
    </w:p>
    <w:p w:rsidR="001A299C" w:rsidRDefault="001A299C" w:rsidP="001A299C">
      <w:pPr>
        <w:spacing w:after="200" w:line="276" w:lineRule="auto"/>
      </w:pPr>
    </w:p>
    <w:p w:rsidR="008C53E6" w:rsidRPr="008C53E6" w:rsidRDefault="001A299C" w:rsidP="001A299C">
      <w:pPr>
        <w:spacing w:after="200" w:line="276" w:lineRule="auto"/>
      </w:pPr>
      <w:r>
        <w:t>1.</w:t>
      </w:r>
      <w:r w:rsidR="008C53E6" w:rsidRPr="008C53E6">
        <w:t xml:space="preserve">Дать согласие  администрации Песковатского сельского поселения Городищенского </w:t>
      </w:r>
    </w:p>
    <w:p w:rsidR="008C53E6" w:rsidRPr="008C53E6" w:rsidRDefault="008C53E6" w:rsidP="00EC22C4">
      <w:pPr>
        <w:ind w:left="-709"/>
      </w:pPr>
      <w:r w:rsidRPr="008C53E6">
        <w:t xml:space="preserve">муниципального района Волгоградской области на безвозмездную передачу в </w:t>
      </w:r>
      <w:r w:rsidR="001A299C" w:rsidRPr="008C53E6">
        <w:t xml:space="preserve">собственность </w:t>
      </w:r>
      <w:r w:rsidR="001A299C" w:rsidRPr="001A299C">
        <w:t>Городищенского муниципального района Волгоградской области объек</w:t>
      </w:r>
      <w:r w:rsidR="001A299C">
        <w:t>тов коммунальной инфраструктуры Песковатского сельского поселения с местоположением: Волгоградская область, Городищенский район, х. Песковатка.</w:t>
      </w:r>
    </w:p>
    <w:p w:rsidR="008C53E6" w:rsidRPr="008C53E6" w:rsidRDefault="008C53E6" w:rsidP="008C53E6">
      <w:pPr>
        <w:ind w:left="-491"/>
        <w:contextualSpacing/>
      </w:pPr>
      <w:r w:rsidRPr="008C53E6">
        <w:t xml:space="preserve"> </w:t>
      </w:r>
      <w:r w:rsidR="00EC22C4">
        <w:t>(Согласно приложению № 1</w:t>
      </w:r>
      <w:r w:rsidRPr="008C53E6">
        <w:t>).</w:t>
      </w:r>
    </w:p>
    <w:p w:rsidR="008C53E6" w:rsidRPr="008C53E6" w:rsidRDefault="008C53E6" w:rsidP="008C53E6">
      <w:pPr>
        <w:ind w:left="-491"/>
        <w:contextualSpacing/>
      </w:pPr>
    </w:p>
    <w:p w:rsidR="008C53E6" w:rsidRPr="008C53E6" w:rsidRDefault="008C53E6" w:rsidP="008C53E6">
      <w:pPr>
        <w:ind w:left="-491"/>
        <w:contextualSpacing/>
      </w:pPr>
      <w:r w:rsidRPr="008C53E6">
        <w:t>2</w:t>
      </w:r>
      <w:proofErr w:type="gramStart"/>
      <w:r w:rsidRPr="008C53E6">
        <w:t xml:space="preserve">   О</w:t>
      </w:r>
      <w:proofErr w:type="gramEnd"/>
      <w:r w:rsidRPr="008C53E6">
        <w:t>бнародовать настоящее Решение на информационных стендах и сети интернет на официальном сайте администрации.</w:t>
      </w:r>
    </w:p>
    <w:p w:rsidR="008C53E6" w:rsidRPr="008C53E6" w:rsidRDefault="008C53E6" w:rsidP="008C53E6">
      <w:pPr>
        <w:ind w:left="-491"/>
        <w:contextualSpacing/>
      </w:pPr>
    </w:p>
    <w:p w:rsidR="008C53E6" w:rsidRPr="008C53E6" w:rsidRDefault="008C53E6" w:rsidP="008C53E6">
      <w:pPr>
        <w:ind w:left="-491"/>
        <w:contextualSpacing/>
      </w:pPr>
      <w:r w:rsidRPr="008C53E6">
        <w:t>3.   Настоящее Решение вступает в силу с момента его подписания.</w:t>
      </w:r>
    </w:p>
    <w:p w:rsidR="008C53E6" w:rsidRDefault="008C53E6" w:rsidP="008C53E6"/>
    <w:p w:rsidR="008C53E6" w:rsidRPr="008C53E6" w:rsidRDefault="008C53E6" w:rsidP="008C53E6"/>
    <w:p w:rsidR="008C53E6" w:rsidRPr="008C53E6" w:rsidRDefault="008C53E6" w:rsidP="008C53E6">
      <w:r w:rsidRPr="008C53E6">
        <w:t xml:space="preserve">Председатель Совета депутатов </w:t>
      </w:r>
    </w:p>
    <w:p w:rsidR="008C53E6" w:rsidRDefault="008C53E6" w:rsidP="008C53E6">
      <w:r w:rsidRPr="008C53E6">
        <w:t xml:space="preserve">Песковатского сельского поселения                                     </w:t>
      </w:r>
      <w:r w:rsidR="00EC22C4">
        <w:t xml:space="preserve">                 Г.С.Мумбаев</w:t>
      </w:r>
    </w:p>
    <w:p w:rsidR="00EC22C4" w:rsidRDefault="00EC22C4" w:rsidP="008C53E6"/>
    <w:p w:rsidR="00EC22C4" w:rsidRPr="008C53E6" w:rsidRDefault="00EC22C4" w:rsidP="008C53E6"/>
    <w:p w:rsidR="008C53E6" w:rsidRPr="008C53E6" w:rsidRDefault="008C53E6" w:rsidP="008C53E6">
      <w:r w:rsidRPr="008C53E6">
        <w:t xml:space="preserve">Глава Песковатского </w:t>
      </w:r>
    </w:p>
    <w:p w:rsidR="008C53E6" w:rsidRPr="008C53E6" w:rsidRDefault="008C53E6" w:rsidP="008C53E6">
      <w:r w:rsidRPr="008C53E6">
        <w:t>сельского поселения                                                                                 Г.С.Мумбаев.</w:t>
      </w:r>
    </w:p>
    <w:p w:rsidR="008C53E6" w:rsidRDefault="008C53E6" w:rsidP="008C53E6"/>
    <w:p w:rsidR="00B92178" w:rsidRDefault="00B92178" w:rsidP="008C53E6"/>
    <w:p w:rsidR="00B92178" w:rsidRDefault="00B92178" w:rsidP="008C53E6"/>
    <w:p w:rsidR="00B92178" w:rsidRDefault="00B92178" w:rsidP="008C53E6"/>
    <w:p w:rsidR="00B92178" w:rsidRDefault="00B92178" w:rsidP="008C53E6">
      <w:r>
        <w:t xml:space="preserve">                                                                                            Приложение № 1</w:t>
      </w:r>
    </w:p>
    <w:p w:rsidR="00B92178" w:rsidRDefault="00B92178" w:rsidP="008C53E6">
      <w:r>
        <w:t xml:space="preserve">                                                                                            к  решению  № 21 от 16.05. 2016 г.</w:t>
      </w:r>
    </w:p>
    <w:p w:rsidR="00022107" w:rsidRDefault="00022107" w:rsidP="008C53E6"/>
    <w:p w:rsidR="00B92178" w:rsidRDefault="00B92178" w:rsidP="008C53E6"/>
    <w:p w:rsidR="00B92178" w:rsidRDefault="00B92178" w:rsidP="008C53E6"/>
    <w:p w:rsidR="00B92178" w:rsidRDefault="00B92178" w:rsidP="008C53E6">
      <w:pPr>
        <w:rPr>
          <w:b/>
        </w:rPr>
      </w:pPr>
      <w:r w:rsidRPr="00433BD4">
        <w:rPr>
          <w:b/>
        </w:rPr>
        <w:t xml:space="preserve">                                                    </w:t>
      </w:r>
      <w:r w:rsidR="00433BD4" w:rsidRPr="00433BD4">
        <w:rPr>
          <w:b/>
        </w:rPr>
        <w:t xml:space="preserve">  </w:t>
      </w:r>
      <w:r w:rsidRPr="00433BD4">
        <w:rPr>
          <w:b/>
        </w:rPr>
        <w:t xml:space="preserve">   ПЕРЕЧЕНЬ</w:t>
      </w:r>
    </w:p>
    <w:p w:rsidR="00022107" w:rsidRPr="00433BD4" w:rsidRDefault="00022107" w:rsidP="008C53E6">
      <w:pPr>
        <w:rPr>
          <w:b/>
        </w:rPr>
      </w:pPr>
    </w:p>
    <w:p w:rsidR="00B92178" w:rsidRDefault="00B92178" w:rsidP="008C53E6">
      <w:r>
        <w:t xml:space="preserve">         Муниципального имущества, находящегося в муниципальной собственности Песковатского сельского поселения Городищенского муниципального района Волгоградской области</w:t>
      </w:r>
      <w:r w:rsidR="00433BD4">
        <w:t xml:space="preserve"> и подлежащего безвозмездной передаче в муниципальную собственность Городищенского муниципального района Волгоградской области в порядке разграничения муниципального имущества.</w:t>
      </w:r>
    </w:p>
    <w:p w:rsidR="00433BD4" w:rsidRDefault="00433BD4" w:rsidP="008C53E6"/>
    <w:p w:rsidR="00433BD4" w:rsidRDefault="00433BD4" w:rsidP="008C53E6"/>
    <w:p w:rsidR="00433BD4" w:rsidRDefault="00433BD4" w:rsidP="008C53E6"/>
    <w:p w:rsidR="00433BD4" w:rsidRDefault="00433BD4" w:rsidP="008C53E6">
      <w:r>
        <w:t xml:space="preserve">                                        </w:t>
      </w:r>
      <w:r w:rsidR="005E3FC4">
        <w:t xml:space="preserve">     </w:t>
      </w:r>
      <w:r>
        <w:t xml:space="preserve">     Движимое  имущество</w:t>
      </w:r>
    </w:p>
    <w:p w:rsidR="00433BD4" w:rsidRDefault="00433BD4" w:rsidP="008C53E6"/>
    <w:tbl>
      <w:tblPr>
        <w:tblStyle w:val="a6"/>
        <w:tblW w:w="0" w:type="auto"/>
        <w:tblLook w:val="04A0"/>
      </w:tblPr>
      <w:tblGrid>
        <w:gridCol w:w="540"/>
        <w:gridCol w:w="2829"/>
        <w:gridCol w:w="3260"/>
        <w:gridCol w:w="2942"/>
      </w:tblGrid>
      <w:tr w:rsidR="00433BD4" w:rsidTr="00433BD4">
        <w:tc>
          <w:tcPr>
            <w:tcW w:w="540" w:type="dxa"/>
          </w:tcPr>
          <w:p w:rsidR="00433BD4" w:rsidRDefault="00433BD4" w:rsidP="008C53E6">
            <w:r>
              <w:t>№</w:t>
            </w:r>
          </w:p>
          <w:p w:rsidR="00433BD4" w:rsidRDefault="00433BD4" w:rsidP="008C53E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</w:tcPr>
          <w:p w:rsidR="00433BD4" w:rsidRDefault="00433BD4" w:rsidP="008C53E6">
            <w:r>
              <w:t xml:space="preserve">Наименование </w:t>
            </w:r>
          </w:p>
        </w:tc>
        <w:tc>
          <w:tcPr>
            <w:tcW w:w="3260" w:type="dxa"/>
          </w:tcPr>
          <w:p w:rsidR="00433BD4" w:rsidRDefault="00433BD4" w:rsidP="008C53E6">
            <w:r>
              <w:t>Реестровый номер</w:t>
            </w:r>
          </w:p>
        </w:tc>
        <w:tc>
          <w:tcPr>
            <w:tcW w:w="2942" w:type="dxa"/>
          </w:tcPr>
          <w:p w:rsidR="00433BD4" w:rsidRDefault="00433BD4" w:rsidP="008C53E6">
            <w:proofErr w:type="gramStart"/>
            <w:r>
              <w:t>Индивидуализирующие характеристики имущества (</w:t>
            </w:r>
            <w:r w:rsidRPr="00433BD4">
              <w:rPr>
                <w:sz w:val="20"/>
                <w:szCs w:val="20"/>
              </w:rPr>
              <w:t>инвентарный номер,</w:t>
            </w:r>
            <w:r>
              <w:rPr>
                <w:sz w:val="20"/>
                <w:szCs w:val="20"/>
              </w:rPr>
              <w:t xml:space="preserve"> при наличии марка, модель, регистрационный, заводской и идентификационный номер, номер двигателя, </w:t>
            </w:r>
            <w:r w:rsidR="005E3FC4">
              <w:rPr>
                <w:sz w:val="20"/>
                <w:szCs w:val="20"/>
              </w:rPr>
              <w:t>технические характеристики, цвет, год выпуска и прочее)</w:t>
            </w:r>
            <w:proofErr w:type="gramEnd"/>
          </w:p>
        </w:tc>
      </w:tr>
      <w:tr w:rsidR="00433BD4" w:rsidTr="00433BD4">
        <w:tc>
          <w:tcPr>
            <w:tcW w:w="540" w:type="dxa"/>
          </w:tcPr>
          <w:p w:rsidR="00433BD4" w:rsidRDefault="005E3FC4" w:rsidP="008C53E6">
            <w:r>
              <w:t>1.</w:t>
            </w:r>
          </w:p>
        </w:tc>
        <w:tc>
          <w:tcPr>
            <w:tcW w:w="2829" w:type="dxa"/>
          </w:tcPr>
          <w:p w:rsidR="00433BD4" w:rsidRDefault="005E3FC4" w:rsidP="008C53E6">
            <w:r>
              <w:t>Преобразователь частоты</w:t>
            </w:r>
          </w:p>
        </w:tc>
        <w:tc>
          <w:tcPr>
            <w:tcW w:w="3260" w:type="dxa"/>
          </w:tcPr>
          <w:p w:rsidR="00433BD4" w:rsidRDefault="00433BD4" w:rsidP="008C53E6"/>
        </w:tc>
        <w:tc>
          <w:tcPr>
            <w:tcW w:w="2942" w:type="dxa"/>
          </w:tcPr>
          <w:p w:rsidR="00433BD4" w:rsidRDefault="005E3FC4" w:rsidP="008C53E6">
            <w:r>
              <w:t>Инвентарный номер 010103024</w:t>
            </w:r>
          </w:p>
        </w:tc>
      </w:tr>
      <w:tr w:rsidR="00433BD4" w:rsidTr="00433BD4">
        <w:tc>
          <w:tcPr>
            <w:tcW w:w="540" w:type="dxa"/>
          </w:tcPr>
          <w:p w:rsidR="00433BD4" w:rsidRDefault="005E3FC4" w:rsidP="008C53E6">
            <w:r>
              <w:t>2.</w:t>
            </w:r>
          </w:p>
        </w:tc>
        <w:tc>
          <w:tcPr>
            <w:tcW w:w="2829" w:type="dxa"/>
          </w:tcPr>
          <w:p w:rsidR="00433BD4" w:rsidRDefault="005E3FC4" w:rsidP="008C53E6">
            <w:r>
              <w:t>Преобразователь частоты</w:t>
            </w:r>
          </w:p>
        </w:tc>
        <w:tc>
          <w:tcPr>
            <w:tcW w:w="3260" w:type="dxa"/>
          </w:tcPr>
          <w:p w:rsidR="00433BD4" w:rsidRDefault="00433BD4" w:rsidP="008C53E6"/>
        </w:tc>
        <w:tc>
          <w:tcPr>
            <w:tcW w:w="2942" w:type="dxa"/>
          </w:tcPr>
          <w:p w:rsidR="00433BD4" w:rsidRDefault="005E3FC4" w:rsidP="008C53E6">
            <w:r>
              <w:t>Инвентарный номер 010103025</w:t>
            </w:r>
          </w:p>
        </w:tc>
      </w:tr>
      <w:tr w:rsidR="00433BD4" w:rsidTr="00433BD4">
        <w:tc>
          <w:tcPr>
            <w:tcW w:w="540" w:type="dxa"/>
          </w:tcPr>
          <w:p w:rsidR="00433BD4" w:rsidRDefault="005E3FC4" w:rsidP="008C53E6">
            <w:r>
              <w:t>3.</w:t>
            </w:r>
          </w:p>
        </w:tc>
        <w:tc>
          <w:tcPr>
            <w:tcW w:w="2829" w:type="dxa"/>
          </w:tcPr>
          <w:p w:rsidR="00433BD4" w:rsidRDefault="005E3FC4" w:rsidP="008C53E6">
            <w:r>
              <w:t>Преобразователь частоты</w:t>
            </w:r>
          </w:p>
        </w:tc>
        <w:tc>
          <w:tcPr>
            <w:tcW w:w="3260" w:type="dxa"/>
          </w:tcPr>
          <w:p w:rsidR="00433BD4" w:rsidRDefault="00433BD4" w:rsidP="008C53E6"/>
        </w:tc>
        <w:tc>
          <w:tcPr>
            <w:tcW w:w="2942" w:type="dxa"/>
          </w:tcPr>
          <w:p w:rsidR="00433BD4" w:rsidRDefault="005E3FC4" w:rsidP="008C53E6">
            <w:r>
              <w:t>Инвентарный номер 010103026</w:t>
            </w:r>
          </w:p>
        </w:tc>
      </w:tr>
    </w:tbl>
    <w:p w:rsidR="00433BD4" w:rsidRPr="008C53E6" w:rsidRDefault="00433BD4" w:rsidP="008C53E6"/>
    <w:p w:rsidR="008C53E6" w:rsidRDefault="008C53E6" w:rsidP="00EE2935"/>
    <w:p w:rsidR="00022107" w:rsidRDefault="00022107" w:rsidP="00EE2935"/>
    <w:p w:rsidR="00022107" w:rsidRDefault="00022107" w:rsidP="00EE2935"/>
    <w:p w:rsidR="00022107" w:rsidRDefault="00022107" w:rsidP="00EA1FB8"/>
    <w:p w:rsidR="005E3FC4" w:rsidRDefault="00EA1FB8" w:rsidP="00EA1FB8">
      <w:pPr>
        <w:rPr>
          <w:color w:val="000000"/>
        </w:rPr>
      </w:pPr>
      <w:r>
        <w:rPr>
          <w:color w:val="000000"/>
        </w:rPr>
        <w:t xml:space="preserve"> </w:t>
      </w:r>
      <w:r w:rsidR="005E3FC4">
        <w:rPr>
          <w:color w:val="000000"/>
        </w:rPr>
        <w:t>Песковатское сельское поселение</w:t>
      </w:r>
    </w:p>
    <w:p w:rsidR="00022107" w:rsidRDefault="00022107" w:rsidP="00EA1FB8">
      <w:pPr>
        <w:rPr>
          <w:color w:val="000000"/>
        </w:rPr>
      </w:pPr>
      <w:r>
        <w:rPr>
          <w:color w:val="000000"/>
        </w:rPr>
        <w:t xml:space="preserve"> </w:t>
      </w:r>
      <w:r>
        <w:t>Городищенского муниципального района</w:t>
      </w:r>
      <w:r w:rsidR="00EA1FB8">
        <w:rPr>
          <w:color w:val="000000"/>
        </w:rPr>
        <w:t xml:space="preserve">    </w:t>
      </w:r>
    </w:p>
    <w:p w:rsidR="00022107" w:rsidRDefault="00022107" w:rsidP="00EA1FB8">
      <w:pPr>
        <w:rPr>
          <w:color w:val="000000"/>
        </w:rPr>
      </w:pPr>
    </w:p>
    <w:p w:rsidR="00022107" w:rsidRDefault="00022107" w:rsidP="00EA1FB8">
      <w:pPr>
        <w:rPr>
          <w:color w:val="000000"/>
        </w:rPr>
      </w:pPr>
    </w:p>
    <w:p w:rsidR="00022107" w:rsidRDefault="00022107" w:rsidP="00EA1FB8">
      <w:pPr>
        <w:rPr>
          <w:color w:val="000000"/>
        </w:rPr>
      </w:pPr>
      <w:r>
        <w:rPr>
          <w:color w:val="000000"/>
        </w:rPr>
        <w:t>Глава Песковатского сельского поселения</w:t>
      </w:r>
    </w:p>
    <w:p w:rsidR="00022107" w:rsidRDefault="00022107" w:rsidP="00EA1FB8">
      <w:pPr>
        <w:rPr>
          <w:color w:val="000000"/>
        </w:rPr>
      </w:pPr>
    </w:p>
    <w:p w:rsidR="00022107" w:rsidRDefault="00022107" w:rsidP="00EA1FB8">
      <w:pPr>
        <w:rPr>
          <w:color w:val="000000"/>
        </w:rPr>
      </w:pPr>
    </w:p>
    <w:p w:rsidR="00022107" w:rsidRDefault="00022107" w:rsidP="00EA1FB8">
      <w:pPr>
        <w:rPr>
          <w:color w:val="000000"/>
        </w:rPr>
      </w:pPr>
      <w:r>
        <w:rPr>
          <w:color w:val="000000"/>
        </w:rPr>
        <w:t>___________________          Г.С.Мумбаев.</w:t>
      </w:r>
    </w:p>
    <w:p w:rsidR="00022107" w:rsidRDefault="00022107" w:rsidP="00EA1FB8">
      <w:pPr>
        <w:rPr>
          <w:color w:val="000000"/>
        </w:rPr>
      </w:pPr>
    </w:p>
    <w:p w:rsidR="00022107" w:rsidRDefault="00022107" w:rsidP="00EA1FB8">
      <w:pPr>
        <w:rPr>
          <w:color w:val="000000"/>
        </w:rPr>
      </w:pPr>
    </w:p>
    <w:p w:rsidR="00080792" w:rsidRDefault="00EA1FB8" w:rsidP="00EA1FB8">
      <w:r>
        <w:rPr>
          <w:color w:val="000000"/>
        </w:rPr>
        <w:t xml:space="preserve">                                            </w:t>
      </w:r>
    </w:p>
    <w:sectPr w:rsidR="00080792" w:rsidSect="009A0C2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4525"/>
    <w:multiLevelType w:val="hybridMultilevel"/>
    <w:tmpl w:val="219A603A"/>
    <w:lvl w:ilvl="0" w:tplc="AE6AB5E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D186758"/>
    <w:multiLevelType w:val="multilevel"/>
    <w:tmpl w:val="D2EC1FC2"/>
    <w:lvl w:ilvl="0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1FB8"/>
    <w:rsid w:val="00003602"/>
    <w:rsid w:val="00012EB2"/>
    <w:rsid w:val="0001442A"/>
    <w:rsid w:val="00022107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86073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A299C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5AAA"/>
    <w:rsid w:val="003E235E"/>
    <w:rsid w:val="003F1B28"/>
    <w:rsid w:val="003F2B36"/>
    <w:rsid w:val="003F4E38"/>
    <w:rsid w:val="003F67A9"/>
    <w:rsid w:val="0040620E"/>
    <w:rsid w:val="00414AA2"/>
    <w:rsid w:val="00433BD4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A7F89"/>
    <w:rsid w:val="005B7D4A"/>
    <w:rsid w:val="005C1111"/>
    <w:rsid w:val="005C42CE"/>
    <w:rsid w:val="005C6EAC"/>
    <w:rsid w:val="005D0C44"/>
    <w:rsid w:val="005D3C42"/>
    <w:rsid w:val="005D4266"/>
    <w:rsid w:val="005E3FC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53E6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1B76"/>
    <w:rsid w:val="009876FB"/>
    <w:rsid w:val="00993895"/>
    <w:rsid w:val="009A0C2C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9F7520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2178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1FB8"/>
    <w:rsid w:val="00EA3EB6"/>
    <w:rsid w:val="00EA4E13"/>
    <w:rsid w:val="00EC22C4"/>
    <w:rsid w:val="00EC728A"/>
    <w:rsid w:val="00EC7337"/>
    <w:rsid w:val="00ED43AC"/>
    <w:rsid w:val="00EE2935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99C"/>
    <w:pPr>
      <w:ind w:left="720"/>
      <w:contextualSpacing/>
    </w:pPr>
  </w:style>
  <w:style w:type="table" w:styleId="a6">
    <w:name w:val="Table Grid"/>
    <w:basedOn w:val="a1"/>
    <w:uiPriority w:val="59"/>
    <w:rsid w:val="0043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99C"/>
    <w:pPr>
      <w:ind w:left="720"/>
      <w:contextualSpacing/>
    </w:pPr>
  </w:style>
  <w:style w:type="table" w:styleId="a6">
    <w:name w:val="Table Grid"/>
    <w:basedOn w:val="a1"/>
    <w:uiPriority w:val="59"/>
    <w:rsid w:val="0043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7</cp:revision>
  <cp:lastPrinted>2016-06-02T12:11:00Z</cp:lastPrinted>
  <dcterms:created xsi:type="dcterms:W3CDTF">2016-06-01T04:03:00Z</dcterms:created>
  <dcterms:modified xsi:type="dcterms:W3CDTF">2016-06-02T12:11:00Z</dcterms:modified>
</cp:coreProperties>
</file>