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52" w:rsidRDefault="008B45B8" w:rsidP="00987752">
      <w:r>
        <w:t xml:space="preserve">                                                    </w:t>
      </w:r>
      <w:bookmarkStart w:id="0" w:name="_GoBack"/>
      <w:bookmarkEnd w:id="0"/>
      <w:r w:rsidR="00987752">
        <w:t>Волгоградская  область</w:t>
      </w:r>
    </w:p>
    <w:p w:rsidR="00987752" w:rsidRDefault="00987752" w:rsidP="00987752">
      <w:pPr>
        <w:pStyle w:val="a3"/>
      </w:pPr>
      <w:r>
        <w:t xml:space="preserve">                                                    </w:t>
      </w:r>
      <w:proofErr w:type="gramStart"/>
      <w:r>
        <w:t>Р</w:t>
      </w:r>
      <w:proofErr w:type="gramEnd"/>
      <w:r>
        <w:t xml:space="preserve"> А С П О Р Я Ж Е Н И Е</w:t>
      </w:r>
    </w:p>
    <w:p w:rsidR="00987752" w:rsidRDefault="00987752" w:rsidP="00987752">
      <w:pPr>
        <w:pStyle w:val="a3"/>
      </w:pPr>
      <w:r>
        <w:t xml:space="preserve">                                   Главы Песковатского сельского поселения</w:t>
      </w:r>
    </w:p>
    <w:p w:rsidR="00987752" w:rsidRDefault="00987752" w:rsidP="00987752">
      <w:pPr>
        <w:pStyle w:val="a3"/>
        <w:pBdr>
          <w:bottom w:val="single" w:sz="12" w:space="1" w:color="auto"/>
        </w:pBdr>
      </w:pPr>
      <w:r>
        <w:t xml:space="preserve">                   Городищенского муниципального района  Волгоградской  области</w:t>
      </w: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</w:pPr>
      <w:r>
        <w:t xml:space="preserve">        </w:t>
      </w:r>
      <w:r w:rsidR="00813BFA">
        <w:t>28</w:t>
      </w:r>
      <w:r>
        <w:t xml:space="preserve"> .0</w:t>
      </w:r>
      <w:r w:rsidR="00813BFA">
        <w:t>4</w:t>
      </w:r>
      <w:r>
        <w:t xml:space="preserve">.2017г.                                                                                №  </w:t>
      </w:r>
      <w:r w:rsidR="00813BFA">
        <w:t>16</w:t>
      </w: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</w:pPr>
      <w:r>
        <w:t xml:space="preserve">              О денежном  содержании муниципальных служащих Волгоградской области и лиц, замещающих муниципальные должности в Волгоградской области.</w:t>
      </w: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  <w:numPr>
          <w:ilvl w:val="0"/>
          <w:numId w:val="1"/>
        </w:numPr>
      </w:pPr>
      <w:r>
        <w:t>В связи с выплатой премии муниципальным служащим, замещающим муниципальные должности и работникам, не отнесенным к муниципальным должностям и осуществляющим техническое обеспечение деятельности органов местного самоуправления, а также младшему обслуживающему персоналу, получающим зарплату, в соответствии с ЕТС произвести выплату премии за  май  2017 года в размере  33% должностного  оклада</w:t>
      </w:r>
    </w:p>
    <w:p w:rsidR="00987752" w:rsidRDefault="00987752" w:rsidP="00987752">
      <w:pPr>
        <w:pStyle w:val="a3"/>
        <w:ind w:left="720"/>
      </w:pP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</w:pPr>
      <w:r>
        <w:t>Ведущему специалисту                        Печориной Е.В.</w:t>
      </w:r>
    </w:p>
    <w:p w:rsidR="00987752" w:rsidRDefault="00987752" w:rsidP="00987752">
      <w:pPr>
        <w:pStyle w:val="a3"/>
      </w:pPr>
      <w:r>
        <w:t>Ведущему специалисту                        Дегтяревой Л.В.</w:t>
      </w:r>
    </w:p>
    <w:p w:rsidR="00987752" w:rsidRDefault="00987752" w:rsidP="00987752">
      <w:pPr>
        <w:pStyle w:val="a3"/>
      </w:pPr>
      <w:r>
        <w:t xml:space="preserve">Специалисту 2 категории                     </w:t>
      </w:r>
      <w:proofErr w:type="spellStart"/>
      <w:r>
        <w:t>Крымцевой</w:t>
      </w:r>
      <w:proofErr w:type="spellEnd"/>
      <w:r>
        <w:t xml:space="preserve"> И.В.</w:t>
      </w:r>
    </w:p>
    <w:p w:rsidR="00987752" w:rsidRDefault="00987752" w:rsidP="00987752">
      <w:pPr>
        <w:pStyle w:val="a3"/>
      </w:pPr>
      <w:r>
        <w:t>Ведущему специалисту                        Незгуренко О.П.</w:t>
      </w:r>
    </w:p>
    <w:p w:rsidR="00987752" w:rsidRDefault="00987752" w:rsidP="00987752">
      <w:pPr>
        <w:pStyle w:val="a3"/>
      </w:pPr>
      <w:r>
        <w:t xml:space="preserve">Ведущему специалисту                        </w:t>
      </w:r>
      <w:proofErr w:type="spellStart"/>
      <w:r>
        <w:t>Крымцевой</w:t>
      </w:r>
      <w:proofErr w:type="spellEnd"/>
      <w:r>
        <w:t xml:space="preserve"> И.В.</w:t>
      </w: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</w:pPr>
    </w:p>
    <w:p w:rsidR="00987752" w:rsidRDefault="00987752" w:rsidP="00987752">
      <w:pPr>
        <w:pStyle w:val="a3"/>
      </w:pPr>
      <w:r>
        <w:t xml:space="preserve">Глава </w:t>
      </w:r>
    </w:p>
    <w:p w:rsidR="00987752" w:rsidRDefault="00987752" w:rsidP="00987752">
      <w:pPr>
        <w:pStyle w:val="a3"/>
      </w:pPr>
      <w:r>
        <w:t>Песковатского  сельского  поселения                                                Г.С.Мумбаев.</w:t>
      </w:r>
    </w:p>
    <w:p w:rsidR="00987752" w:rsidRDefault="00987752" w:rsidP="00987752">
      <w:pPr>
        <w:pStyle w:val="a3"/>
      </w:pPr>
    </w:p>
    <w:p w:rsidR="00987752" w:rsidRDefault="00987752" w:rsidP="00987752"/>
    <w:p w:rsidR="00987752" w:rsidRDefault="00987752" w:rsidP="00987752"/>
    <w:p w:rsidR="00987752" w:rsidRDefault="00987752" w:rsidP="00987752"/>
    <w:p w:rsidR="00987752" w:rsidRDefault="00987752" w:rsidP="00987752"/>
    <w:p w:rsidR="008D6CAE" w:rsidRDefault="008D6CAE"/>
    <w:sectPr w:rsidR="008D6CAE" w:rsidSect="00A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825"/>
    <w:multiLevelType w:val="hybridMultilevel"/>
    <w:tmpl w:val="16949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752"/>
    <w:rsid w:val="000B37B2"/>
    <w:rsid w:val="00806CE4"/>
    <w:rsid w:val="00813BFA"/>
    <w:rsid w:val="008B45B8"/>
    <w:rsid w:val="008D6CAE"/>
    <w:rsid w:val="00987752"/>
    <w:rsid w:val="00A5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7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7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6</cp:revision>
  <cp:lastPrinted>2017-05-24T12:18:00Z</cp:lastPrinted>
  <dcterms:created xsi:type="dcterms:W3CDTF">2017-05-24T12:15:00Z</dcterms:created>
  <dcterms:modified xsi:type="dcterms:W3CDTF">2017-06-08T11:55:00Z</dcterms:modified>
</cp:coreProperties>
</file>