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B56F" w14:textId="77777777" w:rsidR="005B7C37" w:rsidRDefault="00D87CDB" w:rsidP="005B7C37">
      <w:pPr>
        <w:jc w:val="center"/>
      </w:pPr>
      <w:r>
        <w:pict w14:anchorId="13A514F6">
          <v:group id="_x0000_s1027" style="position:absolute;left:0;text-align:left;margin-left:215.5pt;margin-top:-.3pt;width:53.7pt;height:73.25pt;z-index:251660288" coordorigin="5228,863" coordsize="1464,1975">
            <v:line id="_x0000_s1028" style="position:absolute" from="5228,863" to="6692,863" strokeweight="2pt"/>
            <v:line id="_x0000_s1029" style="position:absolute" from="5228,863" to="5228,2415" strokeweight="2pt"/>
            <v:line id="_x0000_s1030"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2" type="#_x0000_t19" style="position:absolute;left:6421;top:2387;width:261;height:192;flip:y" coordsize="21600,21465" adj="-5477537,,,21465" path="wr-21600,-135,21600,43065,2415,,21600,21465nfewr-21600,-135,21600,43065,2415,,21600,21465l,21465nsxe" strokeweight="2pt">
              <v:path o:connectlocs="2415,0;21600,21465;0,21465"/>
            </v:shape>
            <v:line id="_x0000_s1033" style="position:absolute;flip:y" from="5460,2573" to="5858,2580" strokeweight="2pt"/>
            <v:line id="_x0000_s1034" style="position:absolute;flip:x" from="6075,2565" to="6488,2573" strokeweight="2pt"/>
            <v:shape id="_x0000_s1035" type="#_x0000_t19" style="position:absolute;left:5843;top:2576;width:144;height:254" coordsize="17014,21600" adj="-6003279,-2658246,604" path="wr-20996,,22204,43200,,8,17014,7554nfewr-20996,,22204,43200,,8,17014,7554l604,21600nsxe" strokeweight="2pt">
              <v:path o:connectlocs="0,8;17014,7554;604,21600"/>
            </v:shape>
            <v:shape id="_x0000_s1036"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5B7C37">
        <w:rPr>
          <w:noProof/>
          <w:lang w:eastAsia="ru-RU"/>
        </w:rPr>
        <w:drawing>
          <wp:inline distT="0" distB="0" distL="0" distR="0" wp14:anchorId="3F21ECF8" wp14:editId="138CCA80">
            <wp:extent cx="685800" cy="838200"/>
            <wp:effectExtent l="19050" t="0" r="0" b="0"/>
            <wp:docPr id="2"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14:paraId="3D2D422F" w14:textId="77777777" w:rsidR="005B7C37" w:rsidRDefault="005B7C37" w:rsidP="005B7C37">
      <w:pPr>
        <w:jc w:val="center"/>
      </w:pPr>
      <w:r>
        <w:t>Волгоградская область</w:t>
      </w:r>
    </w:p>
    <w:p w14:paraId="0C50DD45" w14:textId="77777777" w:rsidR="005B7C37" w:rsidRDefault="005B7C37" w:rsidP="005B7C37">
      <w:pPr>
        <w:pBdr>
          <w:bottom w:val="single" w:sz="12" w:space="1" w:color="auto"/>
        </w:pBdr>
        <w:jc w:val="center"/>
        <w:rPr>
          <w:b/>
          <w:bCs/>
        </w:rPr>
      </w:pPr>
      <w:r>
        <w:rPr>
          <w:b/>
          <w:bCs/>
        </w:rPr>
        <w:t>Песковатское сельское поселение Городищенского муниципального района</w:t>
      </w:r>
    </w:p>
    <w:p w14:paraId="15454B87" w14:textId="77777777" w:rsidR="005B7C37" w:rsidRPr="00BF3054" w:rsidRDefault="005B7C37" w:rsidP="005B7C37">
      <w:pPr>
        <w:pBdr>
          <w:bottom w:val="single" w:sz="12" w:space="1" w:color="auto"/>
        </w:pBdr>
        <w:jc w:val="center"/>
        <w:rPr>
          <w:sz w:val="20"/>
        </w:rPr>
      </w:pPr>
      <w:r>
        <w:rPr>
          <w:sz w:val="20"/>
        </w:rPr>
        <w:t>х.Песковатка Городищенского муниципального района Волгоградской области  тел. (268) 4-11-17</w:t>
      </w:r>
    </w:p>
    <w:p w14:paraId="1E6F3B02" w14:textId="77777777" w:rsidR="005B7C37" w:rsidRDefault="005B7C37" w:rsidP="005B7C37">
      <w:pPr>
        <w:jc w:val="center"/>
      </w:pPr>
    </w:p>
    <w:p w14:paraId="2C3781B6" w14:textId="77777777" w:rsidR="005B7C37" w:rsidRPr="00FF6F00" w:rsidRDefault="005B7C37" w:rsidP="005B7C37">
      <w:pPr>
        <w:rPr>
          <w:sz w:val="28"/>
          <w:szCs w:val="28"/>
        </w:rPr>
      </w:pPr>
    </w:p>
    <w:p w14:paraId="6877EF9E" w14:textId="77777777" w:rsidR="005B7C37" w:rsidRPr="00E016CB" w:rsidRDefault="005B7C37" w:rsidP="005B7C37">
      <w:pPr>
        <w:jc w:val="center"/>
        <w:rPr>
          <w:b/>
        </w:rPr>
      </w:pPr>
      <w:r w:rsidRPr="00E016CB">
        <w:rPr>
          <w:b/>
        </w:rPr>
        <w:t>П О С Т А Н О В Л Е Н И Е</w:t>
      </w:r>
    </w:p>
    <w:p w14:paraId="5C306BB2" w14:textId="77777777" w:rsidR="005B7C37" w:rsidRPr="00E016CB" w:rsidRDefault="005B7C37" w:rsidP="005B7C37">
      <w:pPr>
        <w:rPr>
          <w:b/>
        </w:rPr>
      </w:pPr>
    </w:p>
    <w:p w14:paraId="48A069B3" w14:textId="57620313" w:rsidR="005B7C37" w:rsidRPr="0027606B" w:rsidRDefault="005B7C37" w:rsidP="005B7C37">
      <w:pPr>
        <w:rPr>
          <w:b/>
        </w:rPr>
      </w:pPr>
      <w:r w:rsidRPr="0027606B">
        <w:rPr>
          <w:b/>
        </w:rPr>
        <w:t xml:space="preserve">от </w:t>
      </w:r>
      <w:r>
        <w:rPr>
          <w:b/>
        </w:rPr>
        <w:t>19</w:t>
      </w:r>
      <w:r w:rsidRPr="0027606B">
        <w:rPr>
          <w:b/>
        </w:rPr>
        <w:t>.0</w:t>
      </w:r>
      <w:r>
        <w:rPr>
          <w:b/>
        </w:rPr>
        <w:t>8</w:t>
      </w:r>
      <w:r w:rsidRPr="0027606B">
        <w:rPr>
          <w:b/>
        </w:rPr>
        <w:t>.20</w:t>
      </w:r>
      <w:r>
        <w:rPr>
          <w:b/>
        </w:rPr>
        <w:t>20</w:t>
      </w:r>
      <w:r w:rsidRPr="0027606B">
        <w:rPr>
          <w:b/>
        </w:rPr>
        <w:t xml:space="preserve"> г.                                                                                               № </w:t>
      </w:r>
      <w:r w:rsidR="002245C1">
        <w:rPr>
          <w:b/>
        </w:rPr>
        <w:t>67</w:t>
      </w:r>
    </w:p>
    <w:p w14:paraId="4D03D04B" w14:textId="77777777" w:rsidR="000068D7" w:rsidRDefault="000068D7">
      <w:pPr>
        <w:pStyle w:val="ConsPlusTitle"/>
        <w:widowControl/>
        <w:jc w:val="center"/>
      </w:pPr>
    </w:p>
    <w:p w14:paraId="265AA60A" w14:textId="77777777" w:rsidR="000068D7" w:rsidRDefault="00F352A6">
      <w:pPr>
        <w:pStyle w:val="ConsPlusTitle"/>
        <w:widowControl/>
        <w:rPr>
          <w:b w:val="0"/>
        </w:rPr>
      </w:pPr>
      <w:r>
        <w:rPr>
          <w:b w:val="0"/>
        </w:rPr>
        <w:t xml:space="preserve">Об утверждении порядка признания безнадежной </w:t>
      </w:r>
    </w:p>
    <w:p w14:paraId="7EA08A79" w14:textId="77777777" w:rsidR="000068D7" w:rsidRDefault="00F352A6">
      <w:pPr>
        <w:pStyle w:val="ConsPlusTitle"/>
        <w:widowControl/>
        <w:rPr>
          <w:b w:val="0"/>
        </w:rPr>
      </w:pPr>
      <w:r>
        <w:rPr>
          <w:b w:val="0"/>
        </w:rPr>
        <w:t xml:space="preserve">к взысканию и списания дебиторской задолженности </w:t>
      </w:r>
    </w:p>
    <w:p w14:paraId="6FED30AD" w14:textId="77777777" w:rsidR="000068D7" w:rsidRDefault="00F352A6">
      <w:pPr>
        <w:pStyle w:val="ConsPlusTitle"/>
        <w:widowControl/>
        <w:rPr>
          <w:b w:val="0"/>
        </w:rPr>
      </w:pPr>
      <w:r>
        <w:rPr>
          <w:b w:val="0"/>
        </w:rPr>
        <w:t xml:space="preserve">по арендной плате за муниципальное имущество </w:t>
      </w:r>
    </w:p>
    <w:p w14:paraId="79714C43" w14:textId="77777777" w:rsidR="000068D7" w:rsidRDefault="00F352A6">
      <w:pPr>
        <w:pStyle w:val="ConsPlusTitle"/>
        <w:widowControl/>
        <w:rPr>
          <w:b w:val="0"/>
          <w:bCs w:val="0"/>
        </w:rPr>
      </w:pPr>
      <w:r>
        <w:rPr>
          <w:b w:val="0"/>
        </w:rPr>
        <w:t xml:space="preserve">и земельные участки </w:t>
      </w:r>
      <w:r>
        <w:rPr>
          <w:b w:val="0"/>
          <w:bCs w:val="0"/>
        </w:rPr>
        <w:t xml:space="preserve">на территории </w:t>
      </w:r>
    </w:p>
    <w:p w14:paraId="0A87AA71" w14:textId="77777777" w:rsidR="000068D7" w:rsidRDefault="005B7C37">
      <w:pPr>
        <w:pStyle w:val="ConsPlusTitle"/>
        <w:widowControl/>
        <w:rPr>
          <w:b w:val="0"/>
        </w:rPr>
      </w:pPr>
      <w:r>
        <w:rPr>
          <w:b w:val="0"/>
          <w:bCs w:val="0"/>
        </w:rPr>
        <w:t>Песковатского</w:t>
      </w:r>
      <w:r w:rsidR="00F352A6">
        <w:rPr>
          <w:b w:val="0"/>
          <w:bCs w:val="0"/>
        </w:rPr>
        <w:t xml:space="preserve"> сельского поселения</w:t>
      </w:r>
    </w:p>
    <w:p w14:paraId="11A26D85" w14:textId="77777777" w:rsidR="000068D7" w:rsidRDefault="000068D7">
      <w:pPr>
        <w:pStyle w:val="ConsPlusTitle"/>
        <w:widowControl/>
        <w:rPr>
          <w:b w:val="0"/>
        </w:rPr>
      </w:pPr>
    </w:p>
    <w:p w14:paraId="1F505133" w14:textId="77777777" w:rsidR="000068D7" w:rsidRDefault="000068D7">
      <w:pPr>
        <w:autoSpaceDE w:val="0"/>
        <w:ind w:firstLine="540"/>
        <w:jc w:val="both"/>
        <w:rPr>
          <w:b/>
        </w:rPr>
      </w:pPr>
    </w:p>
    <w:p w14:paraId="6747C8BF" w14:textId="77777777" w:rsidR="000068D7" w:rsidRDefault="00F352A6">
      <w:pPr>
        <w:pStyle w:val="ConsPlusTitle"/>
        <w:widowControl/>
        <w:ind w:firstLine="540"/>
        <w:jc w:val="both"/>
        <w:rPr>
          <w:b w:val="0"/>
        </w:rPr>
      </w:pPr>
      <w:r>
        <w:rPr>
          <w:b w:val="0"/>
        </w:rPr>
        <w:t xml:space="preserve">В целях осуществления эффективного контроля дебиторской задолженности по арендным платежам за муниципальное имущество и земельные участки, недопущения искажения финансовой отчетности, в соответствии с Гражданским </w:t>
      </w:r>
      <w:hyperlink r:id="rId6">
        <w:r>
          <w:rPr>
            <w:rStyle w:val="InternetLink"/>
            <w:b w:val="0"/>
          </w:rPr>
          <w:t>кодексом</w:t>
        </w:r>
      </w:hyperlink>
      <w:r>
        <w:rPr>
          <w:b w:val="0"/>
        </w:rPr>
        <w:t xml:space="preserve"> Российской Федерации, </w:t>
      </w:r>
      <w:r>
        <w:rPr>
          <w:b w:val="0"/>
          <w:iCs/>
        </w:rPr>
        <w:t>Приказом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b w:val="0"/>
        </w:rPr>
        <w:t xml:space="preserve"> и </w:t>
      </w:r>
      <w:r>
        <w:rPr>
          <w:b w:val="0"/>
          <w:iCs/>
        </w:rPr>
        <w:t>Приказом Минфина РФ от 13.06.1995 №49 (ред. от 08.11.2010) «Об утверждении Методических указаний по инвентаризации имущества и финансовых обязательств»</w:t>
      </w:r>
    </w:p>
    <w:p w14:paraId="47ED4292" w14:textId="77777777" w:rsidR="000068D7" w:rsidRDefault="000068D7">
      <w:pPr>
        <w:jc w:val="both"/>
        <w:rPr>
          <w:b/>
        </w:rPr>
      </w:pPr>
    </w:p>
    <w:p w14:paraId="741FA630" w14:textId="77777777" w:rsidR="000068D7" w:rsidRPr="005B7C37" w:rsidRDefault="00F352A6" w:rsidP="005B7C37">
      <w:pPr>
        <w:ind w:firstLine="540"/>
        <w:jc w:val="center"/>
        <w:rPr>
          <w:b/>
        </w:rPr>
      </w:pPr>
      <w:r w:rsidRPr="005B7C37">
        <w:rPr>
          <w:b/>
        </w:rPr>
        <w:t>ПОСТАНОВЛЯЮ:</w:t>
      </w:r>
    </w:p>
    <w:p w14:paraId="7D3786C1" w14:textId="77777777" w:rsidR="000068D7" w:rsidRDefault="000068D7">
      <w:pPr>
        <w:autoSpaceDE w:val="0"/>
        <w:ind w:firstLine="540"/>
        <w:jc w:val="both"/>
      </w:pPr>
    </w:p>
    <w:p w14:paraId="56399C1D" w14:textId="77777777" w:rsidR="000068D7" w:rsidRDefault="00F352A6">
      <w:pPr>
        <w:autoSpaceDE w:val="0"/>
        <w:ind w:firstLine="540"/>
        <w:jc w:val="both"/>
      </w:pPr>
      <w:r>
        <w:rPr>
          <w:bCs/>
        </w:rPr>
        <w:t xml:space="preserve">1. Утвердить прилагаемые: </w:t>
      </w:r>
    </w:p>
    <w:p w14:paraId="7B26E411" w14:textId="77777777" w:rsidR="000068D7" w:rsidRDefault="00F352A6">
      <w:pPr>
        <w:autoSpaceDE w:val="0"/>
        <w:ind w:firstLine="540"/>
        <w:jc w:val="both"/>
        <w:rPr>
          <w:bCs/>
        </w:rPr>
      </w:pPr>
      <w:r>
        <w:rPr>
          <w:bCs/>
        </w:rPr>
        <w:t xml:space="preserve">1) </w:t>
      </w:r>
      <w:hyperlink r:id="rId7">
        <w:r>
          <w:rPr>
            <w:rStyle w:val="InternetLink"/>
            <w:bCs/>
          </w:rPr>
          <w:t>Порядок</w:t>
        </w:r>
      </w:hyperlink>
      <w:r>
        <w:rPr>
          <w:bCs/>
        </w:rPr>
        <w:t xml:space="preserve"> признания безнадежной к взысканию и списания дебиторской задолженности по арендной плате за муниципальное имущество и земельные участки на территории </w:t>
      </w:r>
      <w:r w:rsidR="005B7C37">
        <w:rPr>
          <w:bCs/>
        </w:rPr>
        <w:t>Песковатского</w:t>
      </w:r>
      <w:r>
        <w:rPr>
          <w:bCs/>
        </w:rPr>
        <w:t xml:space="preserve"> сельского поселения (приложение №1);</w:t>
      </w:r>
    </w:p>
    <w:p w14:paraId="1E0850B8" w14:textId="77777777" w:rsidR="000068D7" w:rsidRDefault="00F352A6">
      <w:pPr>
        <w:autoSpaceDE w:val="0"/>
        <w:ind w:firstLine="540"/>
        <w:jc w:val="both"/>
        <w:rPr>
          <w:bCs/>
        </w:rPr>
      </w:pPr>
      <w:r>
        <w:rPr>
          <w:bCs/>
        </w:rPr>
        <w:t xml:space="preserve">2) </w:t>
      </w:r>
      <w:hyperlink r:id="rId8">
        <w:r>
          <w:rPr>
            <w:rStyle w:val="InternetLink"/>
            <w:bCs/>
          </w:rPr>
          <w:t>Состав</w:t>
        </w:r>
      </w:hyperlink>
      <w:r>
        <w:rPr>
          <w:bCs/>
        </w:rPr>
        <w:t xml:space="preserve"> комиссии по списанию безнадежной к взысканию дебиторской задолженности по арендной плате за муниципальное имущество и земельные участки на территории </w:t>
      </w:r>
      <w:r w:rsidR="005B7C37">
        <w:rPr>
          <w:bCs/>
        </w:rPr>
        <w:t>Песковатского</w:t>
      </w:r>
      <w:r>
        <w:rPr>
          <w:bCs/>
        </w:rPr>
        <w:t xml:space="preserve"> сельского поселения (приложение №2);</w:t>
      </w:r>
    </w:p>
    <w:p w14:paraId="400D7617" w14:textId="77777777" w:rsidR="000068D7" w:rsidRDefault="00F352A6">
      <w:pPr>
        <w:pStyle w:val="a6"/>
        <w:ind w:firstLine="540"/>
        <w:jc w:val="both"/>
      </w:pPr>
      <w:r>
        <w:t xml:space="preserve">3) Положение о постоянно действующей комиссии </w:t>
      </w:r>
      <w:r>
        <w:rPr>
          <w:bCs/>
        </w:rPr>
        <w:t xml:space="preserve">по списанию безнадежной к взысканию дебиторской задолженности по арендной плате за муниципальное имущество и земельные участки на территории </w:t>
      </w:r>
      <w:r w:rsidR="005B7C37">
        <w:rPr>
          <w:bCs/>
        </w:rPr>
        <w:t>Песковатского</w:t>
      </w:r>
      <w:r>
        <w:rPr>
          <w:bCs/>
        </w:rPr>
        <w:t xml:space="preserve"> сельского поселения (приложение №3)</w:t>
      </w:r>
      <w:r>
        <w:t>.</w:t>
      </w:r>
    </w:p>
    <w:p w14:paraId="5F7822A0" w14:textId="77777777" w:rsidR="000068D7" w:rsidRDefault="00F352A6">
      <w:pPr>
        <w:ind w:firstLine="540"/>
        <w:jc w:val="both"/>
      </w:pPr>
      <w:r>
        <w:t>2. Настоящее постановление вступает в силу со дня его опубликования.</w:t>
      </w:r>
    </w:p>
    <w:p w14:paraId="1ED53EE6" w14:textId="77777777" w:rsidR="000068D7" w:rsidRDefault="00F352A6">
      <w:pPr>
        <w:pStyle w:val="a6"/>
        <w:ind w:firstLine="540"/>
        <w:jc w:val="both"/>
      </w:pPr>
      <w:r>
        <w:t>3. Контроль за исполнением настоящего постановления оставляю за собой.</w:t>
      </w:r>
    </w:p>
    <w:p w14:paraId="75DAD12C" w14:textId="77777777" w:rsidR="000068D7" w:rsidRDefault="000068D7">
      <w:pPr>
        <w:autoSpaceDE w:val="0"/>
        <w:ind w:firstLine="540"/>
        <w:jc w:val="both"/>
        <w:rPr>
          <w:bCs/>
        </w:rPr>
      </w:pPr>
    </w:p>
    <w:p w14:paraId="66977A18" w14:textId="77777777" w:rsidR="000068D7" w:rsidRDefault="000068D7">
      <w:pPr>
        <w:autoSpaceDE w:val="0"/>
        <w:ind w:firstLine="540"/>
        <w:jc w:val="both"/>
        <w:rPr>
          <w:bCs/>
        </w:rPr>
      </w:pPr>
    </w:p>
    <w:p w14:paraId="5C33E753" w14:textId="77777777" w:rsidR="000068D7" w:rsidRDefault="000068D7">
      <w:pPr>
        <w:autoSpaceDE w:val="0"/>
        <w:jc w:val="right"/>
        <w:rPr>
          <w:bCs/>
        </w:rPr>
      </w:pPr>
    </w:p>
    <w:p w14:paraId="4E3E379D" w14:textId="77777777" w:rsidR="000068D7" w:rsidRDefault="00F352A6">
      <w:pPr>
        <w:autoSpaceDE w:val="0"/>
        <w:jc w:val="both"/>
      </w:pPr>
      <w:r>
        <w:t>Глава</w:t>
      </w:r>
    </w:p>
    <w:p w14:paraId="43E8616B" w14:textId="77777777" w:rsidR="000068D7" w:rsidRDefault="005B7C37">
      <w:pPr>
        <w:autoSpaceDE w:val="0"/>
        <w:jc w:val="both"/>
      </w:pPr>
      <w:r>
        <w:t>Песковатского</w:t>
      </w:r>
      <w:r w:rsidR="00F352A6">
        <w:t xml:space="preserve"> сельского поселения                                                                          </w:t>
      </w:r>
      <w:r>
        <w:t>А.А.Торшин</w:t>
      </w:r>
    </w:p>
    <w:p w14:paraId="44EE287A" w14:textId="77777777" w:rsidR="000068D7" w:rsidRDefault="000068D7">
      <w:pPr>
        <w:autoSpaceDE w:val="0"/>
        <w:jc w:val="right"/>
        <w:outlineLvl w:val="0"/>
      </w:pPr>
    </w:p>
    <w:p w14:paraId="7F93ABA8" w14:textId="77777777" w:rsidR="000068D7" w:rsidRDefault="000068D7">
      <w:pPr>
        <w:autoSpaceDE w:val="0"/>
        <w:jc w:val="right"/>
        <w:outlineLvl w:val="0"/>
      </w:pPr>
    </w:p>
    <w:p w14:paraId="5F2D35FA" w14:textId="77777777" w:rsidR="000068D7" w:rsidRDefault="000068D7">
      <w:pPr>
        <w:autoSpaceDE w:val="0"/>
        <w:jc w:val="right"/>
        <w:outlineLvl w:val="0"/>
      </w:pPr>
    </w:p>
    <w:p w14:paraId="647CB207" w14:textId="77777777" w:rsidR="000068D7" w:rsidRDefault="000068D7">
      <w:pPr>
        <w:autoSpaceDE w:val="0"/>
        <w:jc w:val="right"/>
        <w:outlineLvl w:val="0"/>
      </w:pPr>
    </w:p>
    <w:p w14:paraId="1EC69A33" w14:textId="77777777" w:rsidR="000068D7" w:rsidRDefault="000068D7">
      <w:pPr>
        <w:autoSpaceDE w:val="0"/>
        <w:jc w:val="right"/>
        <w:outlineLvl w:val="0"/>
      </w:pPr>
    </w:p>
    <w:p w14:paraId="44166055" w14:textId="77777777" w:rsidR="000068D7" w:rsidRDefault="000068D7">
      <w:pPr>
        <w:autoSpaceDE w:val="0"/>
        <w:jc w:val="right"/>
        <w:outlineLvl w:val="0"/>
      </w:pPr>
    </w:p>
    <w:p w14:paraId="297A737F" w14:textId="77777777" w:rsidR="000068D7" w:rsidRDefault="000068D7">
      <w:pPr>
        <w:autoSpaceDE w:val="0"/>
        <w:jc w:val="right"/>
        <w:outlineLvl w:val="0"/>
      </w:pPr>
    </w:p>
    <w:p w14:paraId="59ADA813" w14:textId="77777777" w:rsidR="000068D7" w:rsidRDefault="00F352A6">
      <w:pPr>
        <w:autoSpaceDE w:val="0"/>
        <w:jc w:val="right"/>
        <w:outlineLvl w:val="0"/>
      </w:pPr>
      <w:r>
        <w:lastRenderedPageBreak/>
        <w:t>Приложение №1</w:t>
      </w:r>
    </w:p>
    <w:p w14:paraId="7615D20B" w14:textId="77777777" w:rsidR="000068D7" w:rsidRDefault="00F352A6">
      <w:pPr>
        <w:autoSpaceDE w:val="0"/>
        <w:jc w:val="right"/>
      </w:pPr>
      <w:r>
        <w:t>к постановлению администрации</w:t>
      </w:r>
    </w:p>
    <w:p w14:paraId="3E27D47A" w14:textId="77777777" w:rsidR="000068D7" w:rsidRDefault="005B7C37">
      <w:pPr>
        <w:autoSpaceDE w:val="0"/>
        <w:jc w:val="right"/>
      </w:pPr>
      <w:r>
        <w:t>Песковатского</w:t>
      </w:r>
      <w:r w:rsidR="00F352A6">
        <w:t xml:space="preserve"> сельского поселения</w:t>
      </w:r>
    </w:p>
    <w:p w14:paraId="190F1621" w14:textId="77777777" w:rsidR="000068D7" w:rsidRDefault="00F352A6">
      <w:pPr>
        <w:autoSpaceDE w:val="0"/>
        <w:jc w:val="right"/>
      </w:pPr>
      <w:r>
        <w:t xml:space="preserve">от </w:t>
      </w:r>
      <w:r w:rsidR="005B7C37">
        <w:t>19</w:t>
      </w:r>
      <w:r>
        <w:t>.0</w:t>
      </w:r>
      <w:r w:rsidR="005B7C37">
        <w:t>8</w:t>
      </w:r>
      <w:r>
        <w:t>.2020 № _____</w:t>
      </w:r>
    </w:p>
    <w:p w14:paraId="72D0A03D" w14:textId="77777777" w:rsidR="000068D7" w:rsidRDefault="000068D7">
      <w:pPr>
        <w:autoSpaceDE w:val="0"/>
        <w:ind w:firstLine="540"/>
        <w:jc w:val="both"/>
      </w:pPr>
    </w:p>
    <w:p w14:paraId="48A04377" w14:textId="77777777" w:rsidR="000068D7" w:rsidRDefault="000068D7">
      <w:pPr>
        <w:pStyle w:val="ConsPlusTitle"/>
        <w:widowControl/>
        <w:jc w:val="center"/>
      </w:pPr>
    </w:p>
    <w:p w14:paraId="4748F715" w14:textId="77777777" w:rsidR="000068D7" w:rsidRDefault="00F352A6">
      <w:pPr>
        <w:pStyle w:val="ConsPlusTitle"/>
        <w:widowControl/>
        <w:jc w:val="center"/>
      </w:pPr>
      <w:r>
        <w:t>ПОРЯДОК</w:t>
      </w:r>
    </w:p>
    <w:p w14:paraId="553BCC13" w14:textId="77777777" w:rsidR="000068D7" w:rsidRDefault="00F352A6">
      <w:pPr>
        <w:pStyle w:val="ConsPlusTitle"/>
        <w:widowControl/>
        <w:jc w:val="center"/>
      </w:pPr>
      <w:r>
        <w:t>признания безнадежной к взысканию и списания</w:t>
      </w:r>
    </w:p>
    <w:p w14:paraId="7210E0DF" w14:textId="77777777" w:rsidR="000068D7" w:rsidRDefault="00F352A6">
      <w:pPr>
        <w:pStyle w:val="ConsPlusTitle"/>
        <w:widowControl/>
        <w:jc w:val="center"/>
      </w:pPr>
      <w:r>
        <w:t>дебиторской задолженности по арендной плате</w:t>
      </w:r>
    </w:p>
    <w:p w14:paraId="0C8FC167" w14:textId="77777777" w:rsidR="000068D7" w:rsidRDefault="00F352A6">
      <w:pPr>
        <w:pStyle w:val="ConsPlusTitle"/>
        <w:widowControl/>
        <w:jc w:val="center"/>
      </w:pPr>
      <w:r>
        <w:t>за муниципальное имущество и земельные участки</w:t>
      </w:r>
    </w:p>
    <w:p w14:paraId="01FB3F99" w14:textId="77777777" w:rsidR="000068D7" w:rsidRDefault="00F352A6">
      <w:pPr>
        <w:pStyle w:val="ConsPlusTitle"/>
        <w:widowControl/>
        <w:jc w:val="center"/>
      </w:pPr>
      <w:r>
        <w:t xml:space="preserve">на территории </w:t>
      </w:r>
      <w:r w:rsidR="005B7C37">
        <w:t>Песковатского</w:t>
      </w:r>
      <w:r>
        <w:t xml:space="preserve"> сельского поселения</w:t>
      </w:r>
    </w:p>
    <w:p w14:paraId="1EC38662" w14:textId="77777777" w:rsidR="000068D7" w:rsidRDefault="000068D7">
      <w:pPr>
        <w:autoSpaceDE w:val="0"/>
        <w:ind w:firstLine="540"/>
        <w:jc w:val="both"/>
      </w:pPr>
    </w:p>
    <w:p w14:paraId="4E07211D" w14:textId="77777777" w:rsidR="000068D7" w:rsidRDefault="00F352A6">
      <w:pPr>
        <w:autoSpaceDE w:val="0"/>
        <w:ind w:firstLine="540"/>
        <w:jc w:val="both"/>
      </w:pPr>
      <w:r>
        <w:t xml:space="preserve">1. </w:t>
      </w:r>
      <w:r>
        <w:rPr>
          <w:bCs/>
        </w:rPr>
        <w:t xml:space="preserve">Порядок признания безнадежной к взысканию и списания дебиторской задолженности по арендной плате за муниципальное имущество и земельные участки на территории </w:t>
      </w:r>
      <w:r w:rsidR="005B7C37">
        <w:rPr>
          <w:bCs/>
        </w:rPr>
        <w:t>Песковатского</w:t>
      </w:r>
      <w:r>
        <w:rPr>
          <w:bCs/>
        </w:rPr>
        <w:t xml:space="preserve"> сельского поселения (далее по тексту - Порядок) разработан в соответствии с Гражданским </w:t>
      </w:r>
      <w:hyperlink r:id="rId9">
        <w:r>
          <w:rPr>
            <w:rStyle w:val="InternetLink"/>
            <w:bCs/>
          </w:rPr>
          <w:t>кодексом</w:t>
        </w:r>
      </w:hyperlink>
      <w:r>
        <w:rPr>
          <w:bCs/>
        </w:rPr>
        <w:t xml:space="preserve"> Российской Федерации, </w:t>
      </w:r>
      <w:r>
        <w:rPr>
          <w:iCs/>
        </w:rPr>
        <w:t>Приказом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 xml:space="preserve"> и </w:t>
      </w:r>
      <w:r>
        <w:rPr>
          <w:iCs/>
        </w:rPr>
        <w:t>Приказом Минфина РФ от 13.06.1995 №49 (ред. от 08.11.2010) «Об утверждении Методических указаний по инвентаризации имущества и финансовых обязательств»</w:t>
      </w:r>
      <w:r>
        <w:rPr>
          <w:bCs/>
        </w:rPr>
        <w:t>.</w:t>
      </w:r>
    </w:p>
    <w:p w14:paraId="028E3945" w14:textId="77777777" w:rsidR="000068D7" w:rsidRDefault="00F352A6">
      <w:pPr>
        <w:autoSpaceDE w:val="0"/>
        <w:ind w:firstLine="540"/>
        <w:jc w:val="both"/>
        <w:rPr>
          <w:bCs/>
        </w:rPr>
      </w:pPr>
      <w:r>
        <w:rPr>
          <w:bCs/>
        </w:rPr>
        <w:t>2. Настоящий Порядок регулирует процесс признания безнадежной к взысканию и списания дебиторской задолженности по арендной плате за муниципальное имущество и земельные участки, находящиеся в муниципальной и государственной (не разграниченной) собственности (далее - имущество), пеням и штрафам (далее - дебиторская задолженность).</w:t>
      </w:r>
    </w:p>
    <w:p w14:paraId="2537B67A" w14:textId="77777777" w:rsidR="000068D7" w:rsidRDefault="00F352A6">
      <w:pPr>
        <w:autoSpaceDE w:val="0"/>
        <w:ind w:firstLine="540"/>
        <w:jc w:val="both"/>
        <w:rPr>
          <w:bCs/>
        </w:rPr>
      </w:pPr>
      <w:r>
        <w:rPr>
          <w:bCs/>
        </w:rPr>
        <w:t>3. Основаниями для признания дебиторской задолженности безнадежной к взысканию являются:</w:t>
      </w:r>
    </w:p>
    <w:p w14:paraId="656038D1" w14:textId="77777777" w:rsidR="000068D7" w:rsidRDefault="00F352A6">
      <w:pPr>
        <w:autoSpaceDE w:val="0"/>
        <w:ind w:firstLine="540"/>
        <w:jc w:val="both"/>
      </w:pPr>
      <w:r>
        <w:rPr>
          <w:bCs/>
        </w:rPr>
        <w:t>1) ликвидация юридического лица в соответствии с законодательством Российской Федерации;</w:t>
      </w:r>
    </w:p>
    <w:p w14:paraId="37709A3E" w14:textId="77777777" w:rsidR="000068D7" w:rsidRDefault="00F352A6">
      <w:pPr>
        <w:autoSpaceDE w:val="0"/>
        <w:ind w:firstLine="540"/>
        <w:jc w:val="both"/>
      </w:pPr>
      <w:r>
        <w:rPr>
          <w:bCs/>
        </w:rPr>
        <w:t>2) возврат службой судебных приставов-исполнителей исполнительных документов с актами о невозможности истребования задолженности в связи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14:paraId="75DA2113" w14:textId="77777777" w:rsidR="000068D7" w:rsidRDefault="00F352A6">
      <w:pPr>
        <w:autoSpaceDE w:val="0"/>
        <w:ind w:firstLine="540"/>
        <w:jc w:val="both"/>
        <w:rPr>
          <w:bCs/>
        </w:rPr>
      </w:pPr>
      <w:r>
        <w:rPr>
          <w:bCs/>
        </w:rPr>
        <w:t>3) истечение срока исковой давности;</w:t>
      </w:r>
    </w:p>
    <w:p w14:paraId="4C33CCF7" w14:textId="77777777" w:rsidR="000068D7" w:rsidRDefault="00F352A6">
      <w:pPr>
        <w:autoSpaceDE w:val="0"/>
        <w:ind w:firstLine="540"/>
        <w:jc w:val="both"/>
      </w:pPr>
      <w:r>
        <w:rPr>
          <w:bCs/>
        </w:rPr>
        <w:t xml:space="preserve">4) признание банкротом индивидуального предпринимателя или юридического лица в соответствии с Федеральным </w:t>
      </w:r>
      <w:hyperlink r:id="rId10">
        <w:r>
          <w:rPr>
            <w:rStyle w:val="InternetLink"/>
            <w:bCs/>
          </w:rPr>
          <w:t>законом</w:t>
        </w:r>
      </w:hyperlink>
      <w:r>
        <w:rPr>
          <w:bCs/>
        </w:rPr>
        <w:t xml:space="preserve"> «О несостоятельности (банкротстве)» - в части задолженности, не погашенной по причине недостаточности имущества должника;</w:t>
      </w:r>
    </w:p>
    <w:p w14:paraId="7A4AEB54" w14:textId="77777777" w:rsidR="000068D7" w:rsidRDefault="00F352A6">
      <w:pPr>
        <w:autoSpaceDE w:val="0"/>
        <w:ind w:firstLine="540"/>
        <w:jc w:val="both"/>
        <w:rPr>
          <w:bCs/>
        </w:rPr>
      </w:pPr>
      <w:r>
        <w:rPr>
          <w:bCs/>
        </w:rPr>
        <w:t>5) смерть или объявление судом умершим физического лица, при условии отсутствия наследников либо отказе вступления в наследство;</w:t>
      </w:r>
    </w:p>
    <w:p w14:paraId="27330049" w14:textId="77777777" w:rsidR="000068D7" w:rsidRDefault="00F352A6">
      <w:pPr>
        <w:autoSpaceDE w:val="0"/>
        <w:ind w:firstLine="540"/>
        <w:jc w:val="both"/>
        <w:rPr>
          <w:bCs/>
        </w:rPr>
      </w:pPr>
      <w:r>
        <w:rPr>
          <w:bCs/>
        </w:rPr>
        <w:t>6) признание банкротом гражданина, не являющегося индивидуальным предпринимателем, в части задолженности, не погашенной после завершения расчетов с кредиторами;</w:t>
      </w:r>
    </w:p>
    <w:p w14:paraId="6A9EB347" w14:textId="77777777" w:rsidR="000068D7" w:rsidRDefault="00F352A6">
      <w:pPr>
        <w:autoSpaceDE w:val="0"/>
        <w:ind w:firstLine="540"/>
        <w:jc w:val="both"/>
        <w:rPr>
          <w:bCs/>
        </w:rPr>
      </w:pPr>
      <w:r>
        <w:rPr>
          <w:bCs/>
        </w:rPr>
        <w:t>7) исключение юридического лица из ЕГРЮЛ по решению регистрирующего органа и вынесение судебным приставом-исполнителем постановления об окончании исполнительного производства;</w:t>
      </w:r>
    </w:p>
    <w:p w14:paraId="6550A4ED" w14:textId="77777777" w:rsidR="000068D7" w:rsidRDefault="00F352A6">
      <w:pPr>
        <w:autoSpaceDE w:val="0"/>
        <w:ind w:firstLine="540"/>
        <w:jc w:val="both"/>
      </w:pPr>
      <w:r>
        <w:rPr>
          <w:bCs/>
        </w:rPr>
        <w:t>8) иные случаи, предусмотренные законодательством Российской Федерации.</w:t>
      </w:r>
    </w:p>
    <w:p w14:paraId="61D3F4C8" w14:textId="77777777" w:rsidR="000068D7" w:rsidRDefault="00F352A6">
      <w:pPr>
        <w:autoSpaceDE w:val="0"/>
        <w:ind w:firstLine="540"/>
        <w:jc w:val="both"/>
      </w:pPr>
      <w:r>
        <w:rPr>
          <w:bCs/>
        </w:rPr>
        <w:t xml:space="preserve">4. Главному бухгалтеру администрации </w:t>
      </w:r>
      <w:r w:rsidR="005B7C37">
        <w:rPr>
          <w:bCs/>
        </w:rPr>
        <w:t>Песковатского</w:t>
      </w:r>
      <w:r>
        <w:rPr>
          <w:bCs/>
        </w:rPr>
        <w:t xml:space="preserve"> сельского поселения, на которого возложена обязанность по учету арендной платы за муниципальное имущество и земельные участки (далее - Администратор доходов), выявляет по каждому арендатору безнадежную к взысканию дебиторскую задолженность по основаниям, перечисленным в </w:t>
      </w:r>
      <w:hyperlink r:id="rId11">
        <w:r>
          <w:rPr>
            <w:rStyle w:val="InternetLink"/>
            <w:bCs/>
          </w:rPr>
          <w:t>п. 3</w:t>
        </w:r>
      </w:hyperlink>
      <w:r>
        <w:rPr>
          <w:bCs/>
        </w:rPr>
        <w:t xml:space="preserve"> настоящего Порядка.</w:t>
      </w:r>
    </w:p>
    <w:p w14:paraId="1B6290F3" w14:textId="77777777" w:rsidR="000068D7" w:rsidRDefault="00F352A6">
      <w:pPr>
        <w:autoSpaceDE w:val="0"/>
        <w:ind w:firstLine="540"/>
        <w:jc w:val="both"/>
        <w:rPr>
          <w:bCs/>
        </w:rPr>
      </w:pPr>
      <w:r>
        <w:rPr>
          <w:bCs/>
        </w:rPr>
        <w:t>5. Решение о признании безнадежной к взысканию и списании дебиторской задолженности принимается комиссией по списанию безнадежной к взысканию дебиторской задолженности по арендной плате за муниципальное имущество и земельные участки (далее - Комиссия) при наличии следующих документов:</w:t>
      </w:r>
    </w:p>
    <w:p w14:paraId="2F5F6A28" w14:textId="77777777" w:rsidR="000068D7" w:rsidRDefault="00F352A6">
      <w:pPr>
        <w:autoSpaceDE w:val="0"/>
        <w:ind w:firstLine="540"/>
        <w:jc w:val="both"/>
        <w:rPr>
          <w:bCs/>
        </w:rPr>
      </w:pPr>
      <w:r>
        <w:rPr>
          <w:bCs/>
        </w:rPr>
        <w:lastRenderedPageBreak/>
        <w:t>1) выписка из единого государственного реестра юридических лиц о ликвидации юридического лица;</w:t>
      </w:r>
    </w:p>
    <w:p w14:paraId="7A785CFD" w14:textId="77777777" w:rsidR="000068D7" w:rsidRDefault="00F352A6">
      <w:pPr>
        <w:autoSpaceDE w:val="0"/>
        <w:ind w:firstLine="540"/>
        <w:jc w:val="both"/>
        <w:rPr>
          <w:bCs/>
        </w:rPr>
      </w:pPr>
      <w:r>
        <w:rPr>
          <w:bCs/>
        </w:rPr>
        <w:t>2) копия определения арбитражного суда о завершении конкурсного производства (в случае признания должника банкротом), заверенная печатью соответствующего арбитражного суда;</w:t>
      </w:r>
    </w:p>
    <w:p w14:paraId="76945BA7" w14:textId="77777777" w:rsidR="000068D7" w:rsidRDefault="00F352A6">
      <w:pPr>
        <w:autoSpaceDE w:val="0"/>
        <w:ind w:firstLine="540"/>
        <w:jc w:val="both"/>
        <w:rPr>
          <w:bCs/>
        </w:rPr>
      </w:pPr>
      <w:r>
        <w:rPr>
          <w:bCs/>
        </w:rPr>
        <w:t>3) копия свидетельства о смерти физического лица или копия судебного решения об объявлении физического лица умершим;</w:t>
      </w:r>
    </w:p>
    <w:p w14:paraId="348D1EB6" w14:textId="77777777" w:rsidR="000068D7" w:rsidRDefault="00F352A6">
      <w:pPr>
        <w:autoSpaceDE w:val="0"/>
        <w:ind w:firstLine="540"/>
        <w:jc w:val="both"/>
        <w:rPr>
          <w:bCs/>
        </w:rPr>
      </w:pPr>
      <w:r>
        <w:rPr>
          <w:bCs/>
        </w:rPr>
        <w:t>4) документ, подтверждающий переход наследственного имущества физического лица, умершего или объявленного судом умершим, к государству;</w:t>
      </w:r>
    </w:p>
    <w:p w14:paraId="24E00E80" w14:textId="77777777" w:rsidR="000068D7" w:rsidRDefault="00F352A6">
      <w:pPr>
        <w:autoSpaceDE w:val="0"/>
        <w:ind w:firstLine="540"/>
        <w:jc w:val="both"/>
        <w:rPr>
          <w:bCs/>
        </w:rPr>
      </w:pPr>
      <w:r>
        <w:rPr>
          <w:bCs/>
        </w:rPr>
        <w:t>5) справка налогового органа об отсутствии в Едином государственном реестре юридических лиц сведений о юридическом лице;</w:t>
      </w:r>
    </w:p>
    <w:p w14:paraId="42990AEF" w14:textId="77777777" w:rsidR="000068D7" w:rsidRDefault="00F352A6">
      <w:pPr>
        <w:autoSpaceDE w:val="0"/>
        <w:ind w:firstLine="540"/>
        <w:jc w:val="both"/>
        <w:rPr>
          <w:bCs/>
        </w:rPr>
      </w:pPr>
      <w:r>
        <w:rPr>
          <w:bCs/>
        </w:rPr>
        <w:t>6) акт службы судебных приставов-исполнителей о невозможности взыскания задолженности.</w:t>
      </w:r>
    </w:p>
    <w:p w14:paraId="044542C7" w14:textId="77777777" w:rsidR="000068D7" w:rsidRDefault="00F352A6">
      <w:pPr>
        <w:autoSpaceDE w:val="0"/>
        <w:ind w:firstLine="540"/>
        <w:jc w:val="both"/>
      </w:pPr>
      <w:r>
        <w:rPr>
          <w:bCs/>
        </w:rPr>
        <w:t>6. По результатам рассмотрения представленных документов комиссия принимает одно из решений:</w:t>
      </w:r>
    </w:p>
    <w:p w14:paraId="701F7880" w14:textId="77777777" w:rsidR="000068D7" w:rsidRDefault="00F352A6">
      <w:pPr>
        <w:autoSpaceDE w:val="0"/>
        <w:ind w:firstLine="540"/>
        <w:jc w:val="both"/>
      </w:pPr>
      <w:r>
        <w:rPr>
          <w:bCs/>
        </w:rPr>
        <w:t>1) «о дальнейшей работе по взысканию дебиторской задолженности по арендной плате за имущество»;</w:t>
      </w:r>
    </w:p>
    <w:p w14:paraId="025EA6C9" w14:textId="77777777" w:rsidR="000068D7" w:rsidRDefault="00F352A6">
      <w:pPr>
        <w:autoSpaceDE w:val="0"/>
        <w:ind w:firstLine="540"/>
        <w:jc w:val="both"/>
      </w:pPr>
      <w:r>
        <w:rPr>
          <w:bCs/>
        </w:rPr>
        <w:t>2) «о списании безнадежной к взысканию дебиторской задолженности по арендной плате за имущество».</w:t>
      </w:r>
    </w:p>
    <w:p w14:paraId="0431303C" w14:textId="77777777" w:rsidR="000068D7" w:rsidRDefault="00F352A6">
      <w:pPr>
        <w:autoSpaceDE w:val="0"/>
        <w:ind w:firstLine="540"/>
        <w:jc w:val="both"/>
      </w:pPr>
      <w:r>
        <w:rPr>
          <w:bCs/>
        </w:rPr>
        <w:t xml:space="preserve">7. В случае принятия решения, предусмотренного </w:t>
      </w:r>
      <w:hyperlink r:id="rId12">
        <w:r>
          <w:rPr>
            <w:rStyle w:val="InternetLink"/>
            <w:bCs/>
          </w:rPr>
          <w:t>п. 2 пункта 6</w:t>
        </w:r>
      </w:hyperlink>
      <w:r>
        <w:rPr>
          <w:bCs/>
        </w:rPr>
        <w:t xml:space="preserve"> настоящего Порядка, издается распоряжение администрации </w:t>
      </w:r>
      <w:r w:rsidR="005B7C37">
        <w:rPr>
          <w:bCs/>
        </w:rPr>
        <w:t>Песковатского</w:t>
      </w:r>
      <w:r>
        <w:rPr>
          <w:bCs/>
        </w:rPr>
        <w:t xml:space="preserve"> сельского поселения, являющееся основанием для списания задолженности.</w:t>
      </w:r>
    </w:p>
    <w:p w14:paraId="6E141EA6" w14:textId="77777777" w:rsidR="000068D7" w:rsidRDefault="00F352A6">
      <w:pPr>
        <w:autoSpaceDE w:val="0"/>
        <w:ind w:firstLine="540"/>
        <w:jc w:val="both"/>
        <w:rPr>
          <w:bCs/>
        </w:rPr>
      </w:pPr>
      <w:r>
        <w:rPr>
          <w:bCs/>
        </w:rPr>
        <w:t xml:space="preserve">8. Администратор доходов осуществляет списание сумм задолженности на финансовый результат текущего финансового года. </w:t>
      </w:r>
    </w:p>
    <w:p w14:paraId="14E8C7A0" w14:textId="77777777" w:rsidR="000068D7" w:rsidRDefault="00F352A6">
      <w:pPr>
        <w:autoSpaceDE w:val="0"/>
        <w:ind w:firstLine="540"/>
        <w:jc w:val="both"/>
      </w:pPr>
      <w:r>
        <w:rPr>
          <w:bCs/>
        </w:rPr>
        <w:t xml:space="preserve">9. Суммы списанной задолженности по арендной плате за муниципальное имущество и земельные участки исключаются при планировании доходов местного бюджета </w:t>
      </w:r>
      <w:r w:rsidR="005B7C37">
        <w:rPr>
          <w:bCs/>
        </w:rPr>
        <w:t>Песковатского</w:t>
      </w:r>
      <w:r>
        <w:rPr>
          <w:bCs/>
        </w:rPr>
        <w:t xml:space="preserve"> сельского поселения на предстоящий финансовый год.</w:t>
      </w:r>
    </w:p>
    <w:p w14:paraId="413EFD19" w14:textId="77777777" w:rsidR="000068D7" w:rsidRDefault="000068D7">
      <w:pPr>
        <w:autoSpaceDE w:val="0"/>
        <w:jc w:val="both"/>
        <w:rPr>
          <w:bCs/>
        </w:rPr>
      </w:pPr>
    </w:p>
    <w:p w14:paraId="288075DC" w14:textId="77777777" w:rsidR="000068D7" w:rsidRDefault="000068D7">
      <w:pPr>
        <w:autoSpaceDE w:val="0"/>
        <w:jc w:val="both"/>
        <w:rPr>
          <w:bCs/>
        </w:rPr>
      </w:pPr>
    </w:p>
    <w:p w14:paraId="6336413A" w14:textId="77777777" w:rsidR="000068D7" w:rsidRDefault="000068D7">
      <w:pPr>
        <w:autoSpaceDE w:val="0"/>
        <w:jc w:val="both"/>
        <w:rPr>
          <w:bCs/>
        </w:rPr>
      </w:pPr>
    </w:p>
    <w:p w14:paraId="337132C6" w14:textId="77777777" w:rsidR="000068D7" w:rsidRDefault="000068D7">
      <w:pPr>
        <w:autoSpaceDE w:val="0"/>
        <w:jc w:val="both"/>
        <w:rPr>
          <w:bCs/>
        </w:rPr>
      </w:pPr>
    </w:p>
    <w:p w14:paraId="18B5B491" w14:textId="77777777" w:rsidR="000068D7" w:rsidRDefault="000068D7">
      <w:pPr>
        <w:autoSpaceDE w:val="0"/>
        <w:jc w:val="both"/>
        <w:rPr>
          <w:bCs/>
        </w:rPr>
      </w:pPr>
    </w:p>
    <w:p w14:paraId="0DDCE1F7" w14:textId="77777777" w:rsidR="000068D7" w:rsidRDefault="000068D7">
      <w:pPr>
        <w:autoSpaceDE w:val="0"/>
        <w:jc w:val="both"/>
        <w:rPr>
          <w:bCs/>
        </w:rPr>
      </w:pPr>
    </w:p>
    <w:p w14:paraId="6DD5788D" w14:textId="77777777" w:rsidR="000068D7" w:rsidRDefault="000068D7">
      <w:pPr>
        <w:autoSpaceDE w:val="0"/>
        <w:jc w:val="both"/>
        <w:rPr>
          <w:bCs/>
        </w:rPr>
      </w:pPr>
    </w:p>
    <w:p w14:paraId="317E9F6D" w14:textId="77777777" w:rsidR="000068D7" w:rsidRDefault="00F352A6">
      <w:pPr>
        <w:autoSpaceDE w:val="0"/>
        <w:jc w:val="both"/>
        <w:rPr>
          <w:bCs/>
        </w:rPr>
      </w:pPr>
      <w:r>
        <w:rPr>
          <w:bCs/>
        </w:rPr>
        <w:t>Глава</w:t>
      </w:r>
    </w:p>
    <w:p w14:paraId="61B6E925" w14:textId="77777777" w:rsidR="000068D7" w:rsidRDefault="005B7C37">
      <w:pPr>
        <w:autoSpaceDE w:val="0"/>
        <w:jc w:val="both"/>
      </w:pPr>
      <w:r>
        <w:rPr>
          <w:bCs/>
        </w:rPr>
        <w:t>Песковатского</w:t>
      </w:r>
      <w:r w:rsidR="00F352A6">
        <w:rPr>
          <w:bCs/>
        </w:rPr>
        <w:t xml:space="preserve"> сельского поселения:                                               </w:t>
      </w:r>
      <w:r>
        <w:rPr>
          <w:bCs/>
        </w:rPr>
        <w:t>А.А.Торшин</w:t>
      </w:r>
    </w:p>
    <w:p w14:paraId="411B1465" w14:textId="77777777" w:rsidR="000068D7" w:rsidRDefault="000068D7">
      <w:pPr>
        <w:autoSpaceDE w:val="0"/>
        <w:jc w:val="right"/>
        <w:outlineLvl w:val="0"/>
      </w:pPr>
    </w:p>
    <w:p w14:paraId="46EA4C5E" w14:textId="77777777" w:rsidR="000068D7" w:rsidRDefault="000068D7">
      <w:pPr>
        <w:autoSpaceDE w:val="0"/>
        <w:jc w:val="right"/>
        <w:outlineLvl w:val="0"/>
      </w:pPr>
    </w:p>
    <w:p w14:paraId="25809EA6" w14:textId="77777777" w:rsidR="000068D7" w:rsidRDefault="000068D7">
      <w:pPr>
        <w:autoSpaceDE w:val="0"/>
        <w:jc w:val="right"/>
        <w:outlineLvl w:val="0"/>
      </w:pPr>
    </w:p>
    <w:p w14:paraId="5252FA61" w14:textId="77777777" w:rsidR="000068D7" w:rsidRDefault="000068D7">
      <w:pPr>
        <w:autoSpaceDE w:val="0"/>
        <w:jc w:val="right"/>
        <w:outlineLvl w:val="0"/>
      </w:pPr>
    </w:p>
    <w:p w14:paraId="545C3E4B" w14:textId="77777777" w:rsidR="000068D7" w:rsidRDefault="000068D7">
      <w:pPr>
        <w:autoSpaceDE w:val="0"/>
        <w:jc w:val="right"/>
        <w:outlineLvl w:val="0"/>
      </w:pPr>
    </w:p>
    <w:p w14:paraId="71CEA207" w14:textId="77777777" w:rsidR="000068D7" w:rsidRDefault="000068D7">
      <w:pPr>
        <w:autoSpaceDE w:val="0"/>
        <w:jc w:val="right"/>
        <w:outlineLvl w:val="0"/>
      </w:pPr>
    </w:p>
    <w:p w14:paraId="1F2ADE21" w14:textId="77777777" w:rsidR="000068D7" w:rsidRDefault="000068D7">
      <w:pPr>
        <w:autoSpaceDE w:val="0"/>
        <w:jc w:val="right"/>
        <w:outlineLvl w:val="0"/>
      </w:pPr>
    </w:p>
    <w:p w14:paraId="4A986DEE" w14:textId="77777777" w:rsidR="000068D7" w:rsidRDefault="000068D7">
      <w:pPr>
        <w:autoSpaceDE w:val="0"/>
        <w:jc w:val="right"/>
        <w:outlineLvl w:val="0"/>
      </w:pPr>
    </w:p>
    <w:p w14:paraId="54BE2A69" w14:textId="77777777" w:rsidR="000068D7" w:rsidRDefault="000068D7">
      <w:pPr>
        <w:autoSpaceDE w:val="0"/>
        <w:jc w:val="right"/>
        <w:outlineLvl w:val="0"/>
      </w:pPr>
    </w:p>
    <w:p w14:paraId="1E6DEE04" w14:textId="77777777" w:rsidR="000068D7" w:rsidRDefault="000068D7">
      <w:pPr>
        <w:autoSpaceDE w:val="0"/>
        <w:jc w:val="right"/>
        <w:outlineLvl w:val="0"/>
      </w:pPr>
    </w:p>
    <w:p w14:paraId="7A50CA32" w14:textId="77777777" w:rsidR="000068D7" w:rsidRDefault="000068D7">
      <w:pPr>
        <w:autoSpaceDE w:val="0"/>
        <w:jc w:val="right"/>
        <w:outlineLvl w:val="0"/>
      </w:pPr>
    </w:p>
    <w:p w14:paraId="0869C998" w14:textId="77777777" w:rsidR="000068D7" w:rsidRDefault="000068D7">
      <w:pPr>
        <w:autoSpaceDE w:val="0"/>
        <w:jc w:val="right"/>
        <w:outlineLvl w:val="0"/>
      </w:pPr>
    </w:p>
    <w:p w14:paraId="5D676F35" w14:textId="77777777" w:rsidR="000068D7" w:rsidRDefault="000068D7">
      <w:pPr>
        <w:autoSpaceDE w:val="0"/>
        <w:jc w:val="right"/>
        <w:outlineLvl w:val="0"/>
      </w:pPr>
    </w:p>
    <w:p w14:paraId="64223DC9" w14:textId="77777777" w:rsidR="000068D7" w:rsidRDefault="000068D7">
      <w:pPr>
        <w:autoSpaceDE w:val="0"/>
        <w:jc w:val="right"/>
        <w:outlineLvl w:val="0"/>
      </w:pPr>
    </w:p>
    <w:p w14:paraId="10A939B0" w14:textId="77777777" w:rsidR="000068D7" w:rsidRDefault="000068D7">
      <w:pPr>
        <w:autoSpaceDE w:val="0"/>
        <w:jc w:val="right"/>
        <w:outlineLvl w:val="0"/>
      </w:pPr>
    </w:p>
    <w:p w14:paraId="4716DD78" w14:textId="77777777" w:rsidR="000068D7" w:rsidRDefault="000068D7">
      <w:pPr>
        <w:autoSpaceDE w:val="0"/>
        <w:jc w:val="right"/>
        <w:outlineLvl w:val="0"/>
      </w:pPr>
    </w:p>
    <w:p w14:paraId="533B17D7" w14:textId="77777777" w:rsidR="00F352A6" w:rsidRDefault="00F352A6">
      <w:pPr>
        <w:autoSpaceDE w:val="0"/>
        <w:jc w:val="right"/>
        <w:outlineLvl w:val="0"/>
      </w:pPr>
    </w:p>
    <w:p w14:paraId="1D0E6561" w14:textId="77777777" w:rsidR="00F352A6" w:rsidRDefault="00F352A6">
      <w:pPr>
        <w:autoSpaceDE w:val="0"/>
        <w:jc w:val="right"/>
        <w:outlineLvl w:val="0"/>
      </w:pPr>
    </w:p>
    <w:p w14:paraId="4C53FEA6" w14:textId="77777777" w:rsidR="00F352A6" w:rsidRDefault="00F352A6">
      <w:pPr>
        <w:autoSpaceDE w:val="0"/>
        <w:jc w:val="right"/>
        <w:outlineLvl w:val="0"/>
      </w:pPr>
    </w:p>
    <w:p w14:paraId="4D5CF9ED" w14:textId="77777777" w:rsidR="00F352A6" w:rsidRDefault="00F352A6">
      <w:pPr>
        <w:autoSpaceDE w:val="0"/>
        <w:jc w:val="right"/>
        <w:outlineLvl w:val="0"/>
      </w:pPr>
    </w:p>
    <w:p w14:paraId="02ECC7DA" w14:textId="77777777" w:rsidR="00F352A6" w:rsidRDefault="00F352A6">
      <w:pPr>
        <w:autoSpaceDE w:val="0"/>
        <w:jc w:val="right"/>
        <w:outlineLvl w:val="0"/>
      </w:pPr>
    </w:p>
    <w:p w14:paraId="50BBA600" w14:textId="77777777" w:rsidR="00F352A6" w:rsidRDefault="00F352A6">
      <w:pPr>
        <w:autoSpaceDE w:val="0"/>
        <w:jc w:val="right"/>
        <w:outlineLvl w:val="0"/>
      </w:pPr>
    </w:p>
    <w:p w14:paraId="49DC237F" w14:textId="77777777" w:rsidR="00F352A6" w:rsidRDefault="00F352A6">
      <w:pPr>
        <w:autoSpaceDE w:val="0"/>
        <w:jc w:val="right"/>
        <w:outlineLvl w:val="0"/>
      </w:pPr>
    </w:p>
    <w:p w14:paraId="1D4A9349" w14:textId="77777777" w:rsidR="000068D7" w:rsidRDefault="00F352A6">
      <w:pPr>
        <w:autoSpaceDE w:val="0"/>
        <w:jc w:val="right"/>
        <w:outlineLvl w:val="0"/>
      </w:pPr>
      <w:r>
        <w:t>Приложение №2</w:t>
      </w:r>
    </w:p>
    <w:p w14:paraId="51010A52" w14:textId="77777777" w:rsidR="000068D7" w:rsidRDefault="00F352A6">
      <w:pPr>
        <w:autoSpaceDE w:val="0"/>
        <w:jc w:val="right"/>
      </w:pPr>
      <w:r>
        <w:t>к постановлению администрации</w:t>
      </w:r>
    </w:p>
    <w:p w14:paraId="2FF5CB79" w14:textId="77777777" w:rsidR="000068D7" w:rsidRDefault="005B7C37">
      <w:pPr>
        <w:autoSpaceDE w:val="0"/>
        <w:jc w:val="right"/>
      </w:pPr>
      <w:r>
        <w:t>Песковатского</w:t>
      </w:r>
      <w:r w:rsidR="00F352A6">
        <w:t xml:space="preserve"> сельского поселения</w:t>
      </w:r>
    </w:p>
    <w:p w14:paraId="038BB914" w14:textId="77777777" w:rsidR="000068D7" w:rsidRDefault="00F352A6">
      <w:pPr>
        <w:autoSpaceDE w:val="0"/>
        <w:jc w:val="right"/>
      </w:pPr>
      <w:r>
        <w:t xml:space="preserve">от </w:t>
      </w:r>
      <w:r w:rsidR="00D3528C">
        <w:t>1</w:t>
      </w:r>
      <w:r>
        <w:t>9.0</w:t>
      </w:r>
      <w:r w:rsidR="00D3528C">
        <w:t>8</w:t>
      </w:r>
      <w:r>
        <w:t xml:space="preserve">.2020 № </w:t>
      </w:r>
    </w:p>
    <w:p w14:paraId="2247D8C2" w14:textId="77777777" w:rsidR="000068D7" w:rsidRDefault="000068D7">
      <w:pPr>
        <w:autoSpaceDE w:val="0"/>
        <w:ind w:firstLine="540"/>
        <w:jc w:val="both"/>
        <w:rPr>
          <w:bCs/>
        </w:rPr>
      </w:pPr>
    </w:p>
    <w:p w14:paraId="39534F90" w14:textId="77777777" w:rsidR="000068D7" w:rsidRDefault="00F352A6">
      <w:pPr>
        <w:autoSpaceDE w:val="0"/>
        <w:ind w:firstLine="540"/>
        <w:jc w:val="center"/>
        <w:rPr>
          <w:b/>
          <w:bCs/>
        </w:rPr>
      </w:pPr>
      <w:r>
        <w:rPr>
          <w:b/>
          <w:bCs/>
        </w:rPr>
        <w:t>СОСТАВ</w:t>
      </w:r>
    </w:p>
    <w:p w14:paraId="4C200CEC" w14:textId="77777777" w:rsidR="000068D7" w:rsidRDefault="00F352A6">
      <w:pPr>
        <w:autoSpaceDE w:val="0"/>
        <w:ind w:firstLine="540"/>
        <w:jc w:val="center"/>
        <w:rPr>
          <w:b/>
          <w:bCs/>
        </w:rPr>
      </w:pPr>
      <w:r>
        <w:rPr>
          <w:b/>
          <w:bCs/>
        </w:rPr>
        <w:t>комиссии по списанию безнадежной к взысканию</w:t>
      </w:r>
    </w:p>
    <w:p w14:paraId="049C89C3" w14:textId="77777777" w:rsidR="000068D7" w:rsidRDefault="00F352A6">
      <w:pPr>
        <w:autoSpaceDE w:val="0"/>
        <w:ind w:firstLine="540"/>
        <w:jc w:val="center"/>
        <w:rPr>
          <w:b/>
          <w:bCs/>
        </w:rPr>
      </w:pPr>
      <w:r>
        <w:rPr>
          <w:b/>
          <w:bCs/>
        </w:rPr>
        <w:t>дебиторской задолженности по арендной плате</w:t>
      </w:r>
    </w:p>
    <w:p w14:paraId="045DB105" w14:textId="77777777" w:rsidR="000068D7" w:rsidRDefault="00F352A6">
      <w:pPr>
        <w:autoSpaceDE w:val="0"/>
        <w:ind w:firstLine="540"/>
        <w:jc w:val="center"/>
        <w:rPr>
          <w:b/>
          <w:bCs/>
        </w:rPr>
      </w:pPr>
      <w:r>
        <w:rPr>
          <w:b/>
          <w:bCs/>
        </w:rPr>
        <w:t>за муниципальное имущество и земельные участки</w:t>
      </w:r>
    </w:p>
    <w:p w14:paraId="195CC29E" w14:textId="77777777" w:rsidR="000068D7" w:rsidRDefault="00F352A6">
      <w:pPr>
        <w:autoSpaceDE w:val="0"/>
        <w:ind w:firstLine="540"/>
        <w:jc w:val="center"/>
        <w:rPr>
          <w:b/>
          <w:bCs/>
        </w:rPr>
      </w:pPr>
      <w:r>
        <w:rPr>
          <w:b/>
          <w:bCs/>
        </w:rPr>
        <w:t xml:space="preserve">на территории </w:t>
      </w:r>
      <w:r w:rsidR="005B7C37">
        <w:rPr>
          <w:b/>
          <w:bCs/>
        </w:rPr>
        <w:t>Песковатского</w:t>
      </w:r>
      <w:r>
        <w:rPr>
          <w:b/>
          <w:bCs/>
        </w:rPr>
        <w:t xml:space="preserve"> сельского поселения</w:t>
      </w:r>
    </w:p>
    <w:p w14:paraId="16A2EAE9" w14:textId="77777777" w:rsidR="000068D7" w:rsidRDefault="000068D7">
      <w:pPr>
        <w:autoSpaceDE w:val="0"/>
        <w:ind w:firstLine="540"/>
        <w:jc w:val="both"/>
        <w:rPr>
          <w:b/>
          <w:bCs/>
        </w:rPr>
      </w:pPr>
    </w:p>
    <w:p w14:paraId="031AB960" w14:textId="77777777" w:rsidR="00F352A6" w:rsidRPr="007D19B8" w:rsidRDefault="00F352A6" w:rsidP="00F352A6">
      <w:r>
        <w:rPr>
          <w:color w:val="000000"/>
        </w:rPr>
        <w:t xml:space="preserve">Председатель комиссии </w:t>
      </w:r>
      <w:r w:rsidRPr="007D19B8">
        <w:rPr>
          <w:color w:val="000000"/>
        </w:rPr>
        <w:t>–</w:t>
      </w:r>
      <w:r>
        <w:rPr>
          <w:color w:val="000000"/>
        </w:rPr>
        <w:t>Торшин А.А</w:t>
      </w:r>
      <w:r w:rsidRPr="007D19B8">
        <w:rPr>
          <w:color w:val="000000"/>
        </w:rPr>
        <w:t xml:space="preserve">. . – глава </w:t>
      </w:r>
      <w:r>
        <w:rPr>
          <w:color w:val="000000"/>
        </w:rPr>
        <w:t>Песковатского</w:t>
      </w:r>
      <w:r w:rsidRPr="007D19B8">
        <w:rPr>
          <w:color w:val="000000"/>
        </w:rPr>
        <w:t xml:space="preserve"> сельского  поселения.</w:t>
      </w:r>
    </w:p>
    <w:p w14:paraId="33464B5A" w14:textId="77777777" w:rsidR="00F352A6" w:rsidRPr="007D19B8" w:rsidRDefault="00F352A6" w:rsidP="00F352A6">
      <w:r w:rsidRPr="007D19B8">
        <w:rPr>
          <w:color w:val="000000"/>
        </w:rPr>
        <w:t xml:space="preserve">Заместитель председателя комиссии – </w:t>
      </w:r>
      <w:r>
        <w:rPr>
          <w:color w:val="000000"/>
        </w:rPr>
        <w:t>Ганичева М.А</w:t>
      </w:r>
      <w:r w:rsidRPr="007D19B8">
        <w:rPr>
          <w:color w:val="000000"/>
        </w:rPr>
        <w:t xml:space="preserve">. – ведущий специалист администрации </w:t>
      </w:r>
      <w:r>
        <w:rPr>
          <w:color w:val="000000"/>
        </w:rPr>
        <w:t>Песковатского</w:t>
      </w:r>
      <w:r w:rsidRPr="007D19B8">
        <w:rPr>
          <w:color w:val="000000"/>
        </w:rPr>
        <w:t xml:space="preserve"> сельского поселения.</w:t>
      </w:r>
    </w:p>
    <w:p w14:paraId="2AC58D5F" w14:textId="77777777" w:rsidR="00F352A6" w:rsidRPr="007D19B8" w:rsidRDefault="00F352A6" w:rsidP="00F352A6">
      <w:pPr>
        <w:rPr>
          <w:color w:val="000000"/>
        </w:rPr>
      </w:pPr>
    </w:p>
    <w:p w14:paraId="77CD3F8A" w14:textId="77777777" w:rsidR="00F352A6" w:rsidRPr="007D19B8" w:rsidRDefault="00F352A6" w:rsidP="00F352A6">
      <w:pPr>
        <w:rPr>
          <w:color w:val="000000"/>
        </w:rPr>
      </w:pPr>
      <w:r w:rsidRPr="007D19B8">
        <w:rPr>
          <w:color w:val="000000"/>
        </w:rPr>
        <w:t xml:space="preserve">Секретарь комиссии  - </w:t>
      </w:r>
      <w:r>
        <w:rPr>
          <w:color w:val="000000"/>
        </w:rPr>
        <w:t>Печорина Е.В</w:t>
      </w:r>
      <w:r w:rsidRPr="007D19B8">
        <w:rPr>
          <w:color w:val="000000"/>
        </w:rPr>
        <w:t xml:space="preserve">.– ведущий специалист по вопросам экономики и финансов администрации </w:t>
      </w:r>
      <w:r>
        <w:rPr>
          <w:color w:val="000000"/>
        </w:rPr>
        <w:t>Песковатского</w:t>
      </w:r>
      <w:r w:rsidRPr="007D19B8">
        <w:rPr>
          <w:color w:val="000000"/>
        </w:rPr>
        <w:t xml:space="preserve"> сельского поселения.</w:t>
      </w:r>
    </w:p>
    <w:p w14:paraId="180B7CA8" w14:textId="77777777" w:rsidR="00F352A6" w:rsidRPr="007D19B8" w:rsidRDefault="00F352A6" w:rsidP="00F352A6">
      <w:pPr>
        <w:rPr>
          <w:color w:val="000000"/>
        </w:rPr>
      </w:pPr>
    </w:p>
    <w:p w14:paraId="0BBA05B0" w14:textId="77777777" w:rsidR="00F352A6" w:rsidRPr="007D19B8" w:rsidRDefault="00F352A6" w:rsidP="00F352A6">
      <w:r w:rsidRPr="007D19B8">
        <w:rPr>
          <w:color w:val="000000"/>
        </w:rPr>
        <w:t>Члены комиссии:</w:t>
      </w:r>
    </w:p>
    <w:p w14:paraId="7A78DD71" w14:textId="77777777" w:rsidR="000068D7" w:rsidRDefault="00F352A6" w:rsidP="00F352A6">
      <w:pPr>
        <w:autoSpaceDE w:val="0"/>
        <w:ind w:firstLine="540"/>
        <w:rPr>
          <w:bCs/>
        </w:rPr>
      </w:pPr>
      <w:r>
        <w:rPr>
          <w:bCs/>
        </w:rPr>
        <w:t xml:space="preserve">1) Главный бухгалтер администрации </w:t>
      </w:r>
      <w:r w:rsidR="005B7C37">
        <w:rPr>
          <w:bCs/>
        </w:rPr>
        <w:t>Песковатского</w:t>
      </w:r>
      <w:r>
        <w:rPr>
          <w:bCs/>
        </w:rPr>
        <w:t xml:space="preserve"> сельского поселения;</w:t>
      </w:r>
    </w:p>
    <w:p w14:paraId="09D43436" w14:textId="77777777" w:rsidR="000068D7" w:rsidRDefault="00F352A6" w:rsidP="00F352A6">
      <w:pPr>
        <w:autoSpaceDE w:val="0"/>
        <w:ind w:firstLine="540"/>
        <w:rPr>
          <w:bCs/>
        </w:rPr>
      </w:pPr>
      <w:r>
        <w:rPr>
          <w:bCs/>
        </w:rPr>
        <w:t xml:space="preserve">2)Специалист администрации </w:t>
      </w:r>
      <w:r w:rsidR="005B7C37">
        <w:rPr>
          <w:bCs/>
        </w:rPr>
        <w:t>Песковатского</w:t>
      </w:r>
      <w:r>
        <w:rPr>
          <w:bCs/>
        </w:rPr>
        <w:t xml:space="preserve"> сельского поселения.</w:t>
      </w:r>
    </w:p>
    <w:p w14:paraId="2CE3AE58" w14:textId="77777777" w:rsidR="000068D7" w:rsidRDefault="000068D7">
      <w:pPr>
        <w:autoSpaceDE w:val="0"/>
        <w:jc w:val="both"/>
        <w:rPr>
          <w:bCs/>
        </w:rPr>
      </w:pPr>
    </w:p>
    <w:p w14:paraId="35A43EAF" w14:textId="77777777" w:rsidR="000068D7" w:rsidRDefault="000068D7">
      <w:pPr>
        <w:autoSpaceDE w:val="0"/>
        <w:jc w:val="both"/>
        <w:rPr>
          <w:bCs/>
        </w:rPr>
      </w:pPr>
    </w:p>
    <w:p w14:paraId="79059BCF" w14:textId="77777777" w:rsidR="000068D7" w:rsidRDefault="00F352A6">
      <w:pPr>
        <w:autoSpaceDE w:val="0"/>
        <w:jc w:val="both"/>
        <w:rPr>
          <w:bCs/>
        </w:rPr>
      </w:pPr>
      <w:r>
        <w:rPr>
          <w:bCs/>
        </w:rPr>
        <w:t>Глава</w:t>
      </w:r>
    </w:p>
    <w:p w14:paraId="6737450A" w14:textId="77777777" w:rsidR="000068D7" w:rsidRDefault="005B7C37">
      <w:pPr>
        <w:autoSpaceDE w:val="0"/>
        <w:jc w:val="both"/>
      </w:pPr>
      <w:r>
        <w:rPr>
          <w:bCs/>
        </w:rPr>
        <w:t>Песковатского</w:t>
      </w:r>
      <w:r w:rsidR="00F352A6">
        <w:rPr>
          <w:bCs/>
        </w:rPr>
        <w:t xml:space="preserve"> сельского поселения:                                               А.А.Торшин</w:t>
      </w:r>
    </w:p>
    <w:p w14:paraId="4E607FC0" w14:textId="77777777" w:rsidR="000068D7" w:rsidRDefault="000068D7">
      <w:pPr>
        <w:autoSpaceDE w:val="0"/>
        <w:jc w:val="both"/>
        <w:rPr>
          <w:bCs/>
        </w:rPr>
      </w:pPr>
    </w:p>
    <w:p w14:paraId="6711D0E6" w14:textId="77777777" w:rsidR="000068D7" w:rsidRDefault="000068D7">
      <w:pPr>
        <w:autoSpaceDE w:val="0"/>
        <w:jc w:val="both"/>
        <w:rPr>
          <w:bCs/>
        </w:rPr>
      </w:pPr>
    </w:p>
    <w:p w14:paraId="3187F3D4" w14:textId="77777777" w:rsidR="000068D7" w:rsidRDefault="000068D7">
      <w:pPr>
        <w:autoSpaceDE w:val="0"/>
        <w:jc w:val="both"/>
        <w:rPr>
          <w:bCs/>
        </w:rPr>
      </w:pPr>
    </w:p>
    <w:p w14:paraId="47A1D18D" w14:textId="77777777" w:rsidR="000068D7" w:rsidRDefault="000068D7">
      <w:pPr>
        <w:autoSpaceDE w:val="0"/>
        <w:jc w:val="both"/>
        <w:rPr>
          <w:bCs/>
        </w:rPr>
      </w:pPr>
    </w:p>
    <w:p w14:paraId="25F0D748" w14:textId="77777777" w:rsidR="000068D7" w:rsidRDefault="000068D7">
      <w:pPr>
        <w:autoSpaceDE w:val="0"/>
        <w:jc w:val="both"/>
        <w:rPr>
          <w:bCs/>
        </w:rPr>
      </w:pPr>
    </w:p>
    <w:p w14:paraId="237F9C75" w14:textId="77777777" w:rsidR="000068D7" w:rsidRDefault="000068D7">
      <w:pPr>
        <w:autoSpaceDE w:val="0"/>
        <w:jc w:val="both"/>
        <w:rPr>
          <w:bCs/>
        </w:rPr>
      </w:pPr>
    </w:p>
    <w:p w14:paraId="71A1E9ED" w14:textId="77777777" w:rsidR="000068D7" w:rsidRDefault="000068D7">
      <w:pPr>
        <w:autoSpaceDE w:val="0"/>
        <w:jc w:val="both"/>
        <w:rPr>
          <w:bCs/>
        </w:rPr>
      </w:pPr>
    </w:p>
    <w:p w14:paraId="6B98167E" w14:textId="77777777" w:rsidR="000068D7" w:rsidRDefault="000068D7">
      <w:pPr>
        <w:autoSpaceDE w:val="0"/>
        <w:ind w:firstLine="540"/>
        <w:jc w:val="both"/>
        <w:rPr>
          <w:bCs/>
        </w:rPr>
      </w:pPr>
    </w:p>
    <w:p w14:paraId="44A3C11B" w14:textId="77777777" w:rsidR="000068D7" w:rsidRDefault="000068D7">
      <w:pPr>
        <w:autoSpaceDE w:val="0"/>
        <w:ind w:firstLine="540"/>
        <w:jc w:val="both"/>
        <w:rPr>
          <w:bCs/>
        </w:rPr>
      </w:pPr>
    </w:p>
    <w:p w14:paraId="593400D9" w14:textId="77777777" w:rsidR="000068D7" w:rsidRDefault="000068D7">
      <w:pPr>
        <w:autoSpaceDE w:val="0"/>
        <w:ind w:firstLine="540"/>
        <w:jc w:val="both"/>
        <w:rPr>
          <w:bCs/>
        </w:rPr>
      </w:pPr>
    </w:p>
    <w:p w14:paraId="3B116F15" w14:textId="77777777" w:rsidR="000068D7" w:rsidRDefault="000068D7">
      <w:pPr>
        <w:autoSpaceDE w:val="0"/>
        <w:ind w:firstLine="540"/>
        <w:jc w:val="both"/>
        <w:rPr>
          <w:bCs/>
        </w:rPr>
      </w:pPr>
    </w:p>
    <w:p w14:paraId="26DF41D6" w14:textId="77777777" w:rsidR="000068D7" w:rsidRDefault="000068D7">
      <w:pPr>
        <w:autoSpaceDE w:val="0"/>
        <w:ind w:firstLine="540"/>
        <w:jc w:val="both"/>
        <w:rPr>
          <w:bCs/>
        </w:rPr>
      </w:pPr>
    </w:p>
    <w:p w14:paraId="5DED73F9" w14:textId="77777777" w:rsidR="000068D7" w:rsidRDefault="000068D7">
      <w:pPr>
        <w:autoSpaceDE w:val="0"/>
        <w:ind w:firstLine="540"/>
        <w:jc w:val="both"/>
        <w:rPr>
          <w:bCs/>
        </w:rPr>
      </w:pPr>
    </w:p>
    <w:p w14:paraId="7987115D" w14:textId="77777777" w:rsidR="000068D7" w:rsidRDefault="000068D7">
      <w:pPr>
        <w:autoSpaceDE w:val="0"/>
        <w:ind w:firstLine="540"/>
        <w:jc w:val="both"/>
        <w:rPr>
          <w:bCs/>
        </w:rPr>
      </w:pPr>
    </w:p>
    <w:p w14:paraId="4DB20AEE" w14:textId="77777777" w:rsidR="000068D7" w:rsidRDefault="000068D7">
      <w:pPr>
        <w:autoSpaceDE w:val="0"/>
        <w:ind w:firstLine="540"/>
        <w:jc w:val="both"/>
        <w:rPr>
          <w:bCs/>
        </w:rPr>
      </w:pPr>
    </w:p>
    <w:p w14:paraId="425A26E6" w14:textId="77777777" w:rsidR="000068D7" w:rsidRDefault="000068D7">
      <w:pPr>
        <w:autoSpaceDE w:val="0"/>
        <w:ind w:firstLine="540"/>
        <w:jc w:val="both"/>
        <w:rPr>
          <w:bCs/>
        </w:rPr>
      </w:pPr>
    </w:p>
    <w:p w14:paraId="1793289D" w14:textId="77777777" w:rsidR="000068D7" w:rsidRDefault="000068D7">
      <w:pPr>
        <w:autoSpaceDE w:val="0"/>
        <w:ind w:firstLine="540"/>
        <w:jc w:val="both"/>
        <w:rPr>
          <w:bCs/>
        </w:rPr>
      </w:pPr>
    </w:p>
    <w:p w14:paraId="0389C776" w14:textId="77777777" w:rsidR="000068D7" w:rsidRDefault="000068D7">
      <w:pPr>
        <w:autoSpaceDE w:val="0"/>
        <w:ind w:firstLine="540"/>
        <w:jc w:val="both"/>
        <w:rPr>
          <w:bCs/>
        </w:rPr>
      </w:pPr>
    </w:p>
    <w:p w14:paraId="57B5A4BA" w14:textId="77777777" w:rsidR="000068D7" w:rsidRDefault="000068D7">
      <w:pPr>
        <w:autoSpaceDE w:val="0"/>
        <w:ind w:firstLine="540"/>
        <w:jc w:val="both"/>
        <w:rPr>
          <w:bCs/>
        </w:rPr>
      </w:pPr>
    </w:p>
    <w:p w14:paraId="6E7D4983" w14:textId="77777777" w:rsidR="000068D7" w:rsidRDefault="000068D7">
      <w:pPr>
        <w:autoSpaceDE w:val="0"/>
        <w:ind w:firstLine="540"/>
        <w:jc w:val="both"/>
        <w:rPr>
          <w:bCs/>
        </w:rPr>
      </w:pPr>
    </w:p>
    <w:p w14:paraId="577A0D8A" w14:textId="77777777" w:rsidR="000068D7" w:rsidRDefault="000068D7">
      <w:pPr>
        <w:autoSpaceDE w:val="0"/>
        <w:ind w:firstLine="540"/>
        <w:jc w:val="both"/>
        <w:rPr>
          <w:bCs/>
        </w:rPr>
      </w:pPr>
    </w:p>
    <w:p w14:paraId="00665728" w14:textId="77777777" w:rsidR="000068D7" w:rsidRDefault="000068D7">
      <w:pPr>
        <w:autoSpaceDE w:val="0"/>
        <w:ind w:firstLine="540"/>
        <w:jc w:val="both"/>
        <w:rPr>
          <w:bCs/>
        </w:rPr>
      </w:pPr>
    </w:p>
    <w:p w14:paraId="712A3BD9" w14:textId="77777777" w:rsidR="000068D7" w:rsidRDefault="000068D7">
      <w:pPr>
        <w:autoSpaceDE w:val="0"/>
        <w:ind w:firstLine="540"/>
        <w:jc w:val="both"/>
        <w:rPr>
          <w:bCs/>
        </w:rPr>
      </w:pPr>
    </w:p>
    <w:p w14:paraId="7C46D503" w14:textId="77777777" w:rsidR="000068D7" w:rsidRDefault="000068D7">
      <w:pPr>
        <w:autoSpaceDE w:val="0"/>
        <w:ind w:firstLine="540"/>
        <w:jc w:val="both"/>
        <w:rPr>
          <w:bCs/>
        </w:rPr>
      </w:pPr>
    </w:p>
    <w:p w14:paraId="4466D2F2" w14:textId="77777777" w:rsidR="000068D7" w:rsidRDefault="000068D7">
      <w:pPr>
        <w:autoSpaceDE w:val="0"/>
        <w:ind w:firstLine="540"/>
        <w:jc w:val="both"/>
        <w:rPr>
          <w:bCs/>
        </w:rPr>
      </w:pPr>
    </w:p>
    <w:p w14:paraId="37B75552" w14:textId="77777777" w:rsidR="000068D7" w:rsidRDefault="000068D7">
      <w:pPr>
        <w:autoSpaceDE w:val="0"/>
        <w:ind w:firstLine="540"/>
        <w:jc w:val="both"/>
        <w:rPr>
          <w:bCs/>
        </w:rPr>
      </w:pPr>
    </w:p>
    <w:p w14:paraId="0F51089A" w14:textId="77777777" w:rsidR="000068D7" w:rsidRDefault="000068D7">
      <w:pPr>
        <w:autoSpaceDE w:val="0"/>
        <w:ind w:firstLine="540"/>
        <w:jc w:val="both"/>
        <w:rPr>
          <w:bCs/>
        </w:rPr>
      </w:pPr>
    </w:p>
    <w:p w14:paraId="32C3BF4F" w14:textId="77777777" w:rsidR="000068D7" w:rsidRDefault="000068D7">
      <w:pPr>
        <w:autoSpaceDE w:val="0"/>
        <w:ind w:firstLine="540"/>
        <w:jc w:val="both"/>
        <w:rPr>
          <w:bCs/>
        </w:rPr>
      </w:pPr>
    </w:p>
    <w:p w14:paraId="1A8EF87E" w14:textId="77777777" w:rsidR="000068D7" w:rsidRDefault="000068D7">
      <w:pPr>
        <w:autoSpaceDE w:val="0"/>
        <w:ind w:firstLine="540"/>
        <w:jc w:val="both"/>
        <w:rPr>
          <w:bCs/>
        </w:rPr>
      </w:pPr>
    </w:p>
    <w:p w14:paraId="79DFB57D" w14:textId="77777777" w:rsidR="000068D7" w:rsidRDefault="000068D7">
      <w:pPr>
        <w:autoSpaceDE w:val="0"/>
        <w:ind w:firstLine="540"/>
        <w:jc w:val="both"/>
        <w:rPr>
          <w:bCs/>
        </w:rPr>
      </w:pPr>
    </w:p>
    <w:p w14:paraId="164273B3" w14:textId="77777777" w:rsidR="000068D7" w:rsidRDefault="000068D7">
      <w:pPr>
        <w:autoSpaceDE w:val="0"/>
        <w:ind w:firstLine="540"/>
        <w:jc w:val="both"/>
        <w:rPr>
          <w:bCs/>
        </w:rPr>
      </w:pPr>
    </w:p>
    <w:p w14:paraId="0E5D541A" w14:textId="77777777" w:rsidR="000068D7" w:rsidRDefault="000068D7">
      <w:pPr>
        <w:autoSpaceDE w:val="0"/>
        <w:ind w:firstLine="540"/>
        <w:jc w:val="both"/>
        <w:rPr>
          <w:bCs/>
        </w:rPr>
      </w:pPr>
    </w:p>
    <w:p w14:paraId="2D701428" w14:textId="77777777" w:rsidR="000068D7" w:rsidRDefault="00F352A6">
      <w:pPr>
        <w:jc w:val="right"/>
      </w:pPr>
      <w:r>
        <w:lastRenderedPageBreak/>
        <w:t>Приложение №3</w:t>
      </w:r>
    </w:p>
    <w:p w14:paraId="3FC20A8A" w14:textId="77777777" w:rsidR="000068D7" w:rsidRDefault="00F352A6">
      <w:pPr>
        <w:jc w:val="right"/>
      </w:pPr>
      <w:r>
        <w:t>к постановлению администрации</w:t>
      </w:r>
    </w:p>
    <w:p w14:paraId="121B18F7" w14:textId="77777777" w:rsidR="000068D7" w:rsidRDefault="00F352A6">
      <w:pPr>
        <w:jc w:val="right"/>
      </w:pPr>
      <w:r>
        <w:t>Песковатского сельского поселения</w:t>
      </w:r>
    </w:p>
    <w:p w14:paraId="3499847D" w14:textId="77777777" w:rsidR="000068D7" w:rsidRDefault="00F352A6">
      <w:pPr>
        <w:jc w:val="right"/>
      </w:pPr>
      <w:r>
        <w:t xml:space="preserve">от 19.08.2020 №_____ </w:t>
      </w:r>
    </w:p>
    <w:p w14:paraId="007C7134" w14:textId="77777777" w:rsidR="000068D7" w:rsidRDefault="000068D7">
      <w:pPr>
        <w:jc w:val="right"/>
      </w:pPr>
    </w:p>
    <w:p w14:paraId="410F7770" w14:textId="77777777" w:rsidR="000068D7" w:rsidRDefault="00F352A6">
      <w:pPr>
        <w:jc w:val="center"/>
        <w:rPr>
          <w:b/>
        </w:rPr>
      </w:pPr>
      <w:r>
        <w:rPr>
          <w:b/>
        </w:rPr>
        <w:t>ПОЛОЖЕНИЕ</w:t>
      </w:r>
    </w:p>
    <w:p w14:paraId="0965C93A" w14:textId="77777777" w:rsidR="000068D7" w:rsidRDefault="00F352A6">
      <w:pPr>
        <w:jc w:val="center"/>
      </w:pPr>
      <w:r>
        <w:t xml:space="preserve">о постоянно действующей комиссии </w:t>
      </w:r>
      <w:r>
        <w:rPr>
          <w:bCs/>
        </w:rPr>
        <w:t>по списанию безнадежной к взысканию дебиторской задолженности по арендной плате за муниципальное имущество и земельные участки на территории Песковатского сельского поселения</w:t>
      </w:r>
    </w:p>
    <w:p w14:paraId="20E5643A" w14:textId="77777777" w:rsidR="000068D7" w:rsidRDefault="000068D7">
      <w:pPr>
        <w:jc w:val="center"/>
      </w:pPr>
    </w:p>
    <w:p w14:paraId="1B42DAB7" w14:textId="77777777" w:rsidR="000068D7" w:rsidRDefault="00F352A6">
      <w:pPr>
        <w:jc w:val="both"/>
      </w:pPr>
      <w:r>
        <w:tab/>
        <w:t>1. Задачей постоянно действующей комиссии является</w:t>
      </w:r>
      <w:r>
        <w:rPr>
          <w:bCs/>
        </w:rPr>
        <w:t xml:space="preserve"> списание безнадежной к взысканию дебиторской задолженности по арендной плате за муниципальное имущество и земельные участки на территории Песковатского сельского поселения</w:t>
      </w:r>
      <w:r>
        <w:t xml:space="preserve">. </w:t>
      </w:r>
    </w:p>
    <w:p w14:paraId="6ECD698E" w14:textId="77777777" w:rsidR="000068D7" w:rsidRDefault="00F352A6">
      <w:pPr>
        <w:jc w:val="both"/>
      </w:pPr>
      <w:r>
        <w:tab/>
        <w:t>2. В своей деятельности Комиссия руководствуется:</w:t>
      </w:r>
    </w:p>
    <w:p w14:paraId="59576CF0" w14:textId="77777777" w:rsidR="000068D7" w:rsidRDefault="00F352A6">
      <w:pPr>
        <w:jc w:val="both"/>
      </w:pPr>
      <w:r>
        <w:tab/>
        <w:t>1) Земельным кодексом Российской Федерации;</w:t>
      </w:r>
    </w:p>
    <w:p w14:paraId="09FB12E0" w14:textId="77777777" w:rsidR="000068D7" w:rsidRDefault="00F352A6">
      <w:pPr>
        <w:jc w:val="both"/>
      </w:pPr>
      <w:r>
        <w:tab/>
        <w:t xml:space="preserve">2) </w:t>
      </w:r>
      <w:r>
        <w:rPr>
          <w:bCs/>
        </w:rPr>
        <w:t xml:space="preserve">Гражданским </w:t>
      </w:r>
      <w:hyperlink r:id="rId13">
        <w:r>
          <w:rPr>
            <w:rStyle w:val="InternetLink"/>
            <w:bCs/>
          </w:rPr>
          <w:t>кодексом</w:t>
        </w:r>
      </w:hyperlink>
      <w:r>
        <w:rPr>
          <w:bCs/>
        </w:rPr>
        <w:t xml:space="preserve"> Российской Федерации;</w:t>
      </w:r>
    </w:p>
    <w:p w14:paraId="000FCD22" w14:textId="77777777" w:rsidR="000068D7" w:rsidRDefault="00F352A6">
      <w:pPr>
        <w:jc w:val="both"/>
      </w:pPr>
      <w:r>
        <w:tab/>
        <w:t>3) Федеральным законом от 25.10.2001 №137-ФЗ «О введении в действие Земельного кодекса Российской Федерации»;</w:t>
      </w:r>
    </w:p>
    <w:p w14:paraId="793D35D7" w14:textId="77777777" w:rsidR="000068D7" w:rsidRDefault="00F352A6">
      <w:pPr>
        <w:autoSpaceDE w:val="0"/>
        <w:ind w:firstLine="540"/>
        <w:jc w:val="both"/>
        <w:outlineLvl w:val="0"/>
      </w:pPr>
      <w:r>
        <w:tab/>
        <w:t xml:space="preserve">4) </w:t>
      </w:r>
      <w:r>
        <w:rPr>
          <w:iCs/>
        </w:rPr>
        <w:t>Закон Челябинской области от 24.04.2008 №257-ЗО (ред. от 24.09.2009)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14:paraId="3C47648E" w14:textId="77777777" w:rsidR="000068D7" w:rsidRDefault="00F352A6">
      <w:pPr>
        <w:ind w:firstLine="708"/>
        <w:jc w:val="both"/>
      </w:pPr>
      <w:r>
        <w:rPr>
          <w:bCs/>
        </w:rPr>
        <w:t xml:space="preserve">6) </w:t>
      </w:r>
      <w:r>
        <w:rPr>
          <w:iCs/>
        </w:rPr>
        <w:t>Приказом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19E96EFC" w14:textId="77777777" w:rsidR="000068D7" w:rsidRDefault="00F352A6">
      <w:pPr>
        <w:ind w:firstLine="708"/>
        <w:jc w:val="both"/>
      </w:pPr>
      <w:r>
        <w:rPr>
          <w:iCs/>
        </w:rPr>
        <w:t>7)Приказом Минфина РФ от 13.06.1995 №49 (ред. от 08.11.2010) «Об утверждении Методических указаний по инвентаризации имущества и финансовых обязательств»;</w:t>
      </w:r>
    </w:p>
    <w:p w14:paraId="2B537365" w14:textId="77777777" w:rsidR="000068D7" w:rsidRDefault="00F352A6">
      <w:pPr>
        <w:jc w:val="both"/>
      </w:pPr>
      <w:r>
        <w:tab/>
        <w:t>8) Настоящим положением.</w:t>
      </w:r>
    </w:p>
    <w:p w14:paraId="3B7EA5DC" w14:textId="77777777" w:rsidR="000068D7" w:rsidRDefault="00F352A6">
      <w:pPr>
        <w:jc w:val="both"/>
      </w:pPr>
      <w:r>
        <w:tab/>
        <w:t>3. Комиссия является коллегиальным органом. Комиссия самостоятельно определяет порядок организации своей работы. О месте, дате и времени проведения заседания Комиссии её члены уведомляются за неделю до проведения заседания.</w:t>
      </w:r>
    </w:p>
    <w:p w14:paraId="04ADBD4C" w14:textId="77777777" w:rsidR="000068D7" w:rsidRDefault="00F352A6">
      <w:pPr>
        <w:ind w:firstLine="708"/>
        <w:jc w:val="both"/>
      </w:pPr>
      <w:r>
        <w:t>4. Информационное и документальное обслуживание деятельности Комиссии осуществляет главный бухгалтер администрации Песковатского сельского поселения.</w:t>
      </w:r>
    </w:p>
    <w:p w14:paraId="1843ADF5" w14:textId="77777777" w:rsidR="000068D7" w:rsidRDefault="00F352A6">
      <w:pPr>
        <w:ind w:firstLine="708"/>
        <w:jc w:val="both"/>
      </w:pPr>
      <w:r>
        <w:t xml:space="preserve">5. </w:t>
      </w:r>
      <w:r>
        <w:rPr>
          <w:bCs/>
        </w:rPr>
        <w:t>Комиссия является постоянно действующей, заседания проводятся по мере необходимости. Представленный пакет документов может рассматриваться комиссией в течение одной недели. Комиссия правомочна при условии присутствия на ее заседании не менее трех человек и принимает решение открытым голосованием простым большинством голосов. Протокол заседания и принятые решения оформляются в письменной форме, протокол утверждается председателем комиссии (его заместителем).</w:t>
      </w:r>
    </w:p>
    <w:p w14:paraId="77753CF5" w14:textId="77777777" w:rsidR="000068D7" w:rsidRDefault="00F352A6">
      <w:pPr>
        <w:jc w:val="both"/>
      </w:pPr>
      <w:r>
        <w:tab/>
        <w:t>6. Каждый член Комиссии при голосовании обладает одним решающим голосом. Заседание Комиссии считается правомочным, если в нем приняло участие не менее половины её членов. Решение Комиссии оформляется протоколом, подписываемым всеми присутствующими на заседании её членами. При подписании протокола мнения членов Комиссии выражаются словами «ЗА», «Против». Решение Комиссии считается принятым, если за него проголосовало большинство присутствующих на заседании членов Комиссии. При равенстве голосов принятым считается решение, за которое проголосовал председатель Комиссии. Протокол оформляется в течении трех дней со дня проведения заседания.</w:t>
      </w:r>
    </w:p>
    <w:p w14:paraId="67B0829B" w14:textId="77777777" w:rsidR="000068D7" w:rsidRDefault="00F352A6">
      <w:pPr>
        <w:ind w:firstLine="708"/>
        <w:jc w:val="both"/>
      </w:pPr>
      <w:r>
        <w:t xml:space="preserve">7. Комиссия в целях реализации возложенных на нее задач и функций имеет право привлекать к работе экспертов и других специалистов администрации Песковатского сельского поселения. </w:t>
      </w:r>
    </w:p>
    <w:p w14:paraId="798F5B08" w14:textId="77777777" w:rsidR="000068D7" w:rsidRDefault="000068D7">
      <w:pPr>
        <w:jc w:val="both"/>
      </w:pPr>
    </w:p>
    <w:p w14:paraId="0BA4433C" w14:textId="77777777" w:rsidR="000068D7" w:rsidRDefault="00F352A6">
      <w:pPr>
        <w:autoSpaceDE w:val="0"/>
        <w:jc w:val="both"/>
        <w:rPr>
          <w:bCs/>
        </w:rPr>
      </w:pPr>
      <w:r>
        <w:rPr>
          <w:bCs/>
        </w:rPr>
        <w:t>Глава</w:t>
      </w:r>
    </w:p>
    <w:p w14:paraId="37B41C0E" w14:textId="77777777" w:rsidR="000068D7" w:rsidRDefault="00F352A6">
      <w:pPr>
        <w:autoSpaceDE w:val="0"/>
        <w:jc w:val="both"/>
        <w:rPr>
          <w:bCs/>
        </w:rPr>
      </w:pPr>
      <w:r>
        <w:rPr>
          <w:bCs/>
        </w:rPr>
        <w:t>Песковатского сельского поселения:                                               А.А.Торшин</w:t>
      </w:r>
    </w:p>
    <w:sectPr w:rsidR="000068D7" w:rsidSect="00F352A6">
      <w:pgSz w:w="11906" w:h="16838"/>
      <w:pgMar w:top="567" w:right="567" w:bottom="142"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B67D6"/>
    <w:multiLevelType w:val="multilevel"/>
    <w:tmpl w:val="ACBC36EA"/>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68D7"/>
    <w:rsid w:val="000068D7"/>
    <w:rsid w:val="002245C1"/>
    <w:rsid w:val="005B7C37"/>
    <w:rsid w:val="00D3528C"/>
    <w:rsid w:val="00D87CDB"/>
    <w:rsid w:val="00E63C54"/>
    <w:rsid w:val="00F35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arc" idref="#_x0000_s1031"/>
        <o:r id="V:Rule2" type="arc" idref="#_x0000_s1032"/>
        <o:r id="V:Rule3" type="arc" idref="#_x0000_s1035"/>
        <o:r id="V:Rule4" type="arc" idref="#_x0000_s1036"/>
      </o:rules>
    </o:shapelayout>
  </w:shapeDefaults>
  <w:decimalSymbol w:val=","/>
  <w:listSeparator w:val=";"/>
  <w14:docId w14:val="3424051C"/>
  <w15:docId w15:val="{A61AC77F-C439-426B-A81A-78F1937E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8D7"/>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0068D7"/>
    <w:pPr>
      <w:keepNext/>
      <w:numPr>
        <w:numId w:val="1"/>
      </w:numPr>
      <w:outlineLvl w:val="0"/>
    </w:pPr>
    <w:rPr>
      <w:b/>
      <w:szCs w:val="20"/>
    </w:rPr>
  </w:style>
  <w:style w:type="paragraph" w:customStyle="1" w:styleId="21">
    <w:name w:val="Заголовок 21"/>
    <w:basedOn w:val="a"/>
    <w:next w:val="a"/>
    <w:qFormat/>
    <w:rsid w:val="000068D7"/>
    <w:pPr>
      <w:keepNext/>
      <w:numPr>
        <w:ilvl w:val="1"/>
        <w:numId w:val="1"/>
      </w:numPr>
      <w:outlineLvl w:val="1"/>
    </w:pPr>
    <w:rPr>
      <w:szCs w:val="20"/>
    </w:rPr>
  </w:style>
  <w:style w:type="character" w:customStyle="1" w:styleId="InternetLink">
    <w:name w:val="Internet Link"/>
    <w:rsid w:val="000068D7"/>
    <w:rPr>
      <w:color w:val="000080"/>
      <w:u w:val="single"/>
    </w:rPr>
  </w:style>
  <w:style w:type="paragraph" w:customStyle="1" w:styleId="Heading">
    <w:name w:val="Heading"/>
    <w:basedOn w:val="a"/>
    <w:next w:val="a3"/>
    <w:qFormat/>
    <w:rsid w:val="000068D7"/>
    <w:pPr>
      <w:keepNext/>
      <w:spacing w:before="240" w:after="120"/>
    </w:pPr>
    <w:rPr>
      <w:rFonts w:ascii="Arial" w:eastAsia="DejaVu Sans" w:hAnsi="Arial" w:cs="DejaVu Sans"/>
      <w:sz w:val="28"/>
      <w:szCs w:val="28"/>
    </w:rPr>
  </w:style>
  <w:style w:type="paragraph" w:styleId="a3">
    <w:name w:val="Body Text"/>
    <w:basedOn w:val="a"/>
    <w:rsid w:val="000068D7"/>
    <w:pPr>
      <w:spacing w:after="140" w:line="276" w:lineRule="auto"/>
    </w:pPr>
  </w:style>
  <w:style w:type="paragraph" w:styleId="a4">
    <w:name w:val="List"/>
    <w:basedOn w:val="a3"/>
    <w:rsid w:val="000068D7"/>
  </w:style>
  <w:style w:type="paragraph" w:customStyle="1" w:styleId="1">
    <w:name w:val="Название объекта1"/>
    <w:basedOn w:val="a"/>
    <w:qFormat/>
    <w:rsid w:val="000068D7"/>
    <w:pPr>
      <w:suppressLineNumbers/>
      <w:spacing w:before="120" w:after="120"/>
    </w:pPr>
    <w:rPr>
      <w:i/>
      <w:iCs/>
    </w:rPr>
  </w:style>
  <w:style w:type="paragraph" w:customStyle="1" w:styleId="Index">
    <w:name w:val="Index"/>
    <w:basedOn w:val="a"/>
    <w:qFormat/>
    <w:rsid w:val="000068D7"/>
    <w:pPr>
      <w:suppressLineNumbers/>
    </w:pPr>
  </w:style>
  <w:style w:type="paragraph" w:customStyle="1" w:styleId="ConsPlusNonformat">
    <w:name w:val="ConsPlusNonformat"/>
    <w:qFormat/>
    <w:rsid w:val="000068D7"/>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0068D7"/>
    <w:pPr>
      <w:widowControl w:val="0"/>
      <w:autoSpaceDE w:val="0"/>
    </w:pPr>
    <w:rPr>
      <w:rFonts w:eastAsia="Times New Roman" w:cs="Times New Roman"/>
      <w:b/>
      <w:bCs/>
      <w:sz w:val="24"/>
      <w:lang w:val="ru-RU" w:bidi="ar-SA"/>
    </w:rPr>
  </w:style>
  <w:style w:type="paragraph" w:customStyle="1" w:styleId="a5">
    <w:name w:val="Знак Знак"/>
    <w:basedOn w:val="a"/>
    <w:qFormat/>
    <w:rsid w:val="000068D7"/>
    <w:pPr>
      <w:spacing w:after="160" w:line="240" w:lineRule="exact"/>
    </w:pPr>
    <w:rPr>
      <w:rFonts w:ascii="Verdana" w:hAnsi="Verdana" w:cs="Verdana"/>
      <w:color w:val="000000"/>
      <w:lang w:val="en-US"/>
    </w:rPr>
  </w:style>
  <w:style w:type="paragraph" w:styleId="a6">
    <w:name w:val="Body Text Indent"/>
    <w:basedOn w:val="a"/>
    <w:rsid w:val="000068D7"/>
    <w:pPr>
      <w:ind w:firstLine="720"/>
    </w:pPr>
    <w:rPr>
      <w:szCs w:val="20"/>
    </w:rPr>
  </w:style>
  <w:style w:type="paragraph" w:customStyle="1" w:styleId="TableContents">
    <w:name w:val="Table Contents"/>
    <w:basedOn w:val="a"/>
    <w:qFormat/>
    <w:rsid w:val="000068D7"/>
    <w:pPr>
      <w:suppressLineNumbers/>
    </w:pPr>
  </w:style>
  <w:style w:type="paragraph" w:customStyle="1" w:styleId="TableHeading">
    <w:name w:val="Table Heading"/>
    <w:basedOn w:val="TableContents"/>
    <w:qFormat/>
    <w:rsid w:val="000068D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33855;fld=134;dst=100040" TargetMode="External"/><Relationship Id="rId13" Type="http://schemas.openxmlformats.org/officeDocument/2006/relationships/hyperlink" Target="consultantplus://offline/main?base=LAW;n=110207;fld=134" TargetMode="External"/><Relationship Id="rId3" Type="http://schemas.openxmlformats.org/officeDocument/2006/relationships/settings" Target="settings.xml"/><Relationship Id="rId7" Type="http://schemas.openxmlformats.org/officeDocument/2006/relationships/hyperlink" Target="consultantplus://offline/main?base=RLAW169;n=33855;fld=134;dst=100012" TargetMode="External"/><Relationship Id="rId12" Type="http://schemas.openxmlformats.org/officeDocument/2006/relationships/hyperlink" Target="consultantplus://offline/main?base=RLAW169;n=33855;fld=134;dst=100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0207;fld=134" TargetMode="External"/><Relationship Id="rId11" Type="http://schemas.openxmlformats.org/officeDocument/2006/relationships/hyperlink" Target="consultantplus://offline/main?base=RLAW169;n=33855;fld=134;dst=10001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main?base=LAW;n=110285;fld=134" TargetMode="External"/><Relationship Id="rId4" Type="http://schemas.openxmlformats.org/officeDocument/2006/relationships/webSettings" Target="webSettings.xml"/><Relationship Id="rId9" Type="http://schemas.openxmlformats.org/officeDocument/2006/relationships/hyperlink" Target="consultantplus://offline/main?base=LAW;n=110207;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1835</Words>
  <Characters>10461</Characters>
  <Application>Microsoft Office Word</Application>
  <DocSecurity>0</DocSecurity>
  <Lines>87</Lines>
  <Paragraphs>24</Paragraphs>
  <ScaleCrop>false</ScaleCrop>
  <Company>Microsoft</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ЗЛАТОУСТОВСКОГО ГОРОДСКОГО ОКРУГА</dc:title>
  <dc:creator>Матвеев Стас</dc:creator>
  <cp:lastModifiedBy>Марина Ганичева</cp:lastModifiedBy>
  <cp:revision>7</cp:revision>
  <cp:lastPrinted>2011-04-29T15:19:00Z</cp:lastPrinted>
  <dcterms:created xsi:type="dcterms:W3CDTF">2020-08-19T07:11:00Z</dcterms:created>
  <dcterms:modified xsi:type="dcterms:W3CDTF">2020-09-09T11:43:00Z</dcterms:modified>
  <dc:language>en-US</dc:language>
</cp:coreProperties>
</file>