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B8" w:rsidRPr="00D63878" w:rsidRDefault="005F3FB8" w:rsidP="005F3FB8">
      <w:pPr>
        <w:pStyle w:val="20"/>
        <w:shd w:val="clear" w:color="auto" w:fill="auto"/>
        <w:spacing w:after="326" w:line="210" w:lineRule="exact"/>
        <w:jc w:val="left"/>
      </w:pPr>
    </w:p>
    <w:p w:rsidR="005F3FB8" w:rsidRPr="00D63878" w:rsidRDefault="00936F6B" w:rsidP="005F3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47" style="position:absolute;left:0;text-align:left;margin-left:210pt;margin-top:0;width:54pt;height:73.25pt;z-index:251667456" coordorigin="5228,863" coordsize="1464,1975">
            <v:line id="_x0000_s1048" style="position:absolute" from="5228,863" to="6692,863" strokeweight="2pt"/>
            <v:line id="_x0000_s1049" style="position:absolute" from="5228,863" to="5228,2415" strokeweight="2pt"/>
            <v:line id="_x0000_s1050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1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52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53" style="position:absolute;flip:y" from="5460,2573" to="5858,2580" strokeweight="2pt"/>
            <v:line id="_x0000_s1054" style="position:absolute;flip:x" from="6075,2565" to="6488,2573" strokeweight="2pt"/>
            <v:shape id="_x0000_s1055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56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5F3FB8" w:rsidRPr="00D63878">
        <w:rPr>
          <w:rFonts w:ascii="Times New Roman" w:hAnsi="Times New Roman" w:cs="Times New Roman"/>
          <w:noProof/>
        </w:rPr>
        <w:drawing>
          <wp:inline distT="0" distB="0" distL="0" distR="0">
            <wp:extent cx="685800" cy="838200"/>
            <wp:effectExtent l="19050" t="0" r="0" b="0"/>
            <wp:docPr id="3" name="Рисунок 2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B8" w:rsidRPr="00BE5B2F" w:rsidRDefault="005F3FB8" w:rsidP="005F3FB8">
      <w:pPr>
        <w:jc w:val="center"/>
        <w:rPr>
          <w:rFonts w:ascii="Arial" w:hAnsi="Arial" w:cs="Arial"/>
        </w:rPr>
      </w:pPr>
      <w:r w:rsidRPr="00BE5B2F">
        <w:rPr>
          <w:rFonts w:ascii="Arial" w:hAnsi="Arial" w:cs="Arial"/>
        </w:rPr>
        <w:t>Волгоградская область</w:t>
      </w:r>
    </w:p>
    <w:p w:rsidR="005F3FB8" w:rsidRPr="00BE5B2F" w:rsidRDefault="005F3FB8" w:rsidP="005F3FB8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>Администрация Песковатского сельского поселения</w:t>
      </w:r>
    </w:p>
    <w:p w:rsidR="005F3FB8" w:rsidRPr="00BE5B2F" w:rsidRDefault="005F3FB8" w:rsidP="005F3FB8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 xml:space="preserve"> Городищенского муниципального района</w:t>
      </w:r>
    </w:p>
    <w:p w:rsidR="005F3FB8" w:rsidRPr="00BE5B2F" w:rsidRDefault="005F3FB8" w:rsidP="005F3FB8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BE5B2F">
        <w:rPr>
          <w:rFonts w:ascii="Arial" w:hAnsi="Arial" w:cs="Arial"/>
        </w:rPr>
        <w:t>х.Песковатка Городищенского муниципального района Волгоградской области  тел. (268) 4-11-17</w:t>
      </w:r>
    </w:p>
    <w:p w:rsidR="005F3FB8" w:rsidRDefault="005F3FB8" w:rsidP="005F3FB8">
      <w:pPr>
        <w:jc w:val="center"/>
        <w:rPr>
          <w:rFonts w:ascii="Times New Roman" w:hAnsi="Times New Roman" w:cs="Times New Roman"/>
          <w:b/>
        </w:rPr>
      </w:pPr>
    </w:p>
    <w:p w:rsidR="005F3FB8" w:rsidRPr="00BE5B2F" w:rsidRDefault="005F3FB8" w:rsidP="005F3FB8">
      <w:pPr>
        <w:jc w:val="center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>П О С Т А Н О В Л Е Н И Е</w:t>
      </w:r>
    </w:p>
    <w:p w:rsidR="005F3FB8" w:rsidRPr="00BE5B2F" w:rsidRDefault="005F3FB8" w:rsidP="005F3FB8">
      <w:pPr>
        <w:pStyle w:val="20"/>
        <w:shd w:val="clear" w:color="auto" w:fill="auto"/>
        <w:spacing w:after="326" w:line="210" w:lineRule="exact"/>
        <w:ind w:left="340"/>
        <w:rPr>
          <w:rFonts w:ascii="Arial" w:eastAsia="Courier New" w:hAnsi="Arial" w:cs="Arial"/>
          <w:b w:val="0"/>
          <w:spacing w:val="0"/>
          <w:sz w:val="24"/>
          <w:szCs w:val="24"/>
        </w:rPr>
      </w:pPr>
    </w:p>
    <w:p w:rsidR="005F3FB8" w:rsidRPr="00BE5B2F" w:rsidRDefault="005F3FB8" w:rsidP="005F3FB8">
      <w:pPr>
        <w:pStyle w:val="1"/>
        <w:shd w:val="clear" w:color="auto" w:fill="auto"/>
        <w:tabs>
          <w:tab w:val="left" w:pos="6332"/>
        </w:tabs>
        <w:spacing w:after="564" w:line="200" w:lineRule="exact"/>
        <w:ind w:left="20"/>
        <w:jc w:val="both"/>
        <w:rPr>
          <w:rFonts w:ascii="Arial" w:eastAsia="Courier New" w:hAnsi="Arial" w:cs="Arial"/>
          <w:bCs/>
          <w:spacing w:val="0"/>
          <w:sz w:val="24"/>
          <w:szCs w:val="24"/>
        </w:rPr>
      </w:pPr>
      <w:r w:rsidRPr="00BE5B2F">
        <w:rPr>
          <w:rFonts w:ascii="Arial" w:eastAsia="Courier New" w:hAnsi="Arial" w:cs="Arial"/>
          <w:bCs/>
          <w:spacing w:val="0"/>
          <w:sz w:val="24"/>
          <w:szCs w:val="24"/>
        </w:rPr>
        <w:t>от «18» сентября 2017г.</w:t>
      </w:r>
      <w:r w:rsidRPr="00BE5B2F">
        <w:rPr>
          <w:rFonts w:ascii="Arial" w:eastAsia="Courier New" w:hAnsi="Arial" w:cs="Arial"/>
          <w:bCs/>
          <w:spacing w:val="0"/>
          <w:sz w:val="24"/>
          <w:szCs w:val="24"/>
        </w:rPr>
        <w:tab/>
        <w:t>№ 68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 xml:space="preserve">     </w:t>
      </w:r>
      <w:r w:rsidRPr="00BE5B2F">
        <w:rPr>
          <w:rFonts w:ascii="Arial" w:hAnsi="Arial" w:cs="Arial"/>
          <w:bCs/>
        </w:rPr>
        <w:tab/>
        <w:t xml:space="preserve">О внесении изменений в постановление № 92 от 30.10.2013г. « Об определении границ прилегающих территорий к организациям и ( или) объектам на которых не допускается розничная продажа  алкогольной продукции 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>на территории Песковатского сельского поселения»</w:t>
      </w:r>
    </w:p>
    <w:p w:rsidR="005F3FB8" w:rsidRPr="00BE5B2F" w:rsidRDefault="005F3FB8" w:rsidP="005F3FB8">
      <w:pPr>
        <w:pStyle w:val="1"/>
        <w:shd w:val="clear" w:color="auto" w:fill="auto"/>
        <w:spacing w:after="299" w:line="274" w:lineRule="exact"/>
        <w:ind w:left="20" w:firstLine="688"/>
        <w:jc w:val="left"/>
        <w:rPr>
          <w:rFonts w:ascii="Arial" w:eastAsia="Courier New" w:hAnsi="Arial" w:cs="Arial"/>
          <w:bCs/>
          <w:spacing w:val="0"/>
          <w:sz w:val="24"/>
          <w:szCs w:val="24"/>
        </w:rPr>
      </w:pPr>
    </w:p>
    <w:p w:rsidR="005F3FB8" w:rsidRPr="00BE5B2F" w:rsidRDefault="005F3FB8" w:rsidP="005F3FB8">
      <w:pPr>
        <w:pStyle w:val="1"/>
        <w:shd w:val="clear" w:color="auto" w:fill="auto"/>
        <w:spacing w:after="299" w:line="274" w:lineRule="exact"/>
        <w:ind w:left="20" w:firstLine="688"/>
        <w:jc w:val="left"/>
        <w:rPr>
          <w:rFonts w:ascii="Arial" w:eastAsia="Courier New" w:hAnsi="Arial" w:cs="Arial"/>
          <w:bCs/>
          <w:spacing w:val="0"/>
          <w:sz w:val="24"/>
          <w:szCs w:val="24"/>
        </w:rPr>
      </w:pPr>
      <w:r w:rsidRPr="00BE5B2F">
        <w:rPr>
          <w:rFonts w:ascii="Arial" w:eastAsia="Courier New" w:hAnsi="Arial" w:cs="Arial"/>
          <w:bCs/>
          <w:spacing w:val="0"/>
          <w:sz w:val="24"/>
          <w:szCs w:val="24"/>
        </w:rPr>
        <w:t xml:space="preserve">В соответствии с письмом Комитета промышленности и торговли Волгоградской области № 03-64-08-2/2823 от 15.08.2017г., с п.2 и п.4  ст.16 Федерального закона от 22.11.1995 г. № 171-ФЗ « О государственном регулировании производства и оборота этилового спирта, алкогольной и спиртосодержащей продукции и об ограничении потребления ( распития) алкогольной продукции», постановлением Правительства Российской Федерации от 27.12.2012г.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 же определении органами   самоуправления границ прилегающих территорий, на которых не допускается розничная продажа алкогольной продукции», Уставом Песковатского сельского поселения, администрация Песковатского сельского поселения </w:t>
      </w:r>
    </w:p>
    <w:p w:rsidR="005F3FB8" w:rsidRPr="00BE5B2F" w:rsidRDefault="005F3FB8" w:rsidP="005F3FB8">
      <w:pPr>
        <w:pStyle w:val="1"/>
        <w:shd w:val="clear" w:color="auto" w:fill="auto"/>
        <w:spacing w:after="274" w:line="200" w:lineRule="exact"/>
        <w:ind w:left="20"/>
        <w:rPr>
          <w:rFonts w:ascii="Arial" w:eastAsia="Courier New" w:hAnsi="Arial" w:cs="Arial"/>
          <w:bCs/>
          <w:spacing w:val="0"/>
          <w:sz w:val="24"/>
          <w:szCs w:val="24"/>
        </w:rPr>
      </w:pPr>
      <w:r w:rsidRPr="00BE5B2F">
        <w:rPr>
          <w:rFonts w:ascii="Arial" w:eastAsia="Courier New" w:hAnsi="Arial" w:cs="Arial"/>
          <w:bCs/>
          <w:spacing w:val="0"/>
          <w:sz w:val="24"/>
          <w:szCs w:val="24"/>
        </w:rPr>
        <w:t>ПОСТАНОВЛЯЕТ: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>1. Внести в Постановление об определении границ прилегающих территорий к организациям и ( или) объектам на которых не допускается розничная продажа  алкогольной продукции ( далее – Постановление) следующие изменения: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 xml:space="preserve">1.2. Схему №1, из приложения №2 к Постановлению определяющие границы прилегающих территорий к организациям и ( или) объектам, на которых не допускается розничная продажа алкогольной продукции изложить в новой редакции, согласно приложению 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>2. Настоящее постановление вступает в силу со дня  его подписания и подлежит официальному обнародованию (опубликованию).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5F3FB8" w:rsidRPr="00BE5B2F" w:rsidRDefault="005F3FB8" w:rsidP="005F3FB8">
      <w:pPr>
        <w:pStyle w:val="a7"/>
        <w:rPr>
          <w:rFonts w:ascii="Arial" w:hAnsi="Arial" w:cs="Arial"/>
          <w:bCs/>
        </w:rPr>
      </w:pPr>
    </w:p>
    <w:p w:rsidR="00894B31" w:rsidRPr="00BE5B2F" w:rsidRDefault="00894B31" w:rsidP="005F3FB8">
      <w:pPr>
        <w:pStyle w:val="a7"/>
        <w:rPr>
          <w:rFonts w:ascii="Arial" w:hAnsi="Arial" w:cs="Arial"/>
          <w:bCs/>
        </w:rPr>
      </w:pPr>
    </w:p>
    <w:p w:rsidR="00894B31" w:rsidRPr="00BE5B2F" w:rsidRDefault="00894B31" w:rsidP="005F3FB8">
      <w:pPr>
        <w:pStyle w:val="a7"/>
        <w:rPr>
          <w:rFonts w:ascii="Arial" w:hAnsi="Arial" w:cs="Arial"/>
          <w:bCs/>
        </w:rPr>
      </w:pPr>
    </w:p>
    <w:p w:rsidR="005F3FB8" w:rsidRPr="00BE5B2F" w:rsidRDefault="005F3FB8" w:rsidP="005F3FB8">
      <w:pPr>
        <w:rPr>
          <w:rFonts w:ascii="Arial" w:hAnsi="Arial" w:cs="Arial"/>
          <w:bCs/>
        </w:rPr>
      </w:pPr>
    </w:p>
    <w:p w:rsidR="005F3FB8" w:rsidRPr="00BE5B2F" w:rsidRDefault="005F3FB8" w:rsidP="005F3FB8">
      <w:pPr>
        <w:rPr>
          <w:rFonts w:ascii="Arial" w:hAnsi="Arial" w:cs="Arial"/>
          <w:bCs/>
        </w:rPr>
      </w:pPr>
      <w:r w:rsidRPr="00BE5B2F">
        <w:rPr>
          <w:rFonts w:ascii="Arial" w:hAnsi="Arial" w:cs="Arial"/>
          <w:bCs/>
        </w:rPr>
        <w:t xml:space="preserve">      Врио  Главы  Песковатского </w:t>
      </w:r>
    </w:p>
    <w:p w:rsidR="005F3FB8" w:rsidRPr="00BE5B2F" w:rsidRDefault="005F3FB8" w:rsidP="005F3FB8">
      <w:pPr>
        <w:pStyle w:val="1"/>
        <w:shd w:val="clear" w:color="auto" w:fill="auto"/>
        <w:spacing w:line="200" w:lineRule="exact"/>
        <w:ind w:left="100"/>
        <w:jc w:val="left"/>
        <w:rPr>
          <w:rFonts w:ascii="Arial" w:eastAsia="Courier New" w:hAnsi="Arial" w:cs="Arial"/>
          <w:bCs/>
          <w:spacing w:val="0"/>
          <w:sz w:val="24"/>
          <w:szCs w:val="24"/>
        </w:rPr>
      </w:pPr>
      <w:r w:rsidRPr="00BE5B2F">
        <w:rPr>
          <w:rFonts w:ascii="Arial" w:eastAsia="Courier New" w:hAnsi="Arial" w:cs="Arial"/>
          <w:bCs/>
          <w:spacing w:val="0"/>
          <w:sz w:val="24"/>
          <w:szCs w:val="24"/>
        </w:rPr>
        <w:t xml:space="preserve">     сельского поселения                                                                             Е.В.Печорина</w:t>
      </w:r>
    </w:p>
    <w:p w:rsidR="005F3FB8" w:rsidRPr="00BE5B2F" w:rsidRDefault="005F3FB8" w:rsidP="005F3FB8">
      <w:pPr>
        <w:pStyle w:val="20"/>
        <w:shd w:val="clear" w:color="auto" w:fill="auto"/>
        <w:spacing w:after="326" w:line="210" w:lineRule="exact"/>
        <w:jc w:val="left"/>
        <w:rPr>
          <w:rFonts w:ascii="Arial" w:eastAsia="Courier New" w:hAnsi="Arial" w:cs="Arial"/>
          <w:b w:val="0"/>
          <w:spacing w:val="0"/>
          <w:sz w:val="24"/>
          <w:szCs w:val="24"/>
        </w:rPr>
      </w:pPr>
      <w:r w:rsidRPr="00BE5B2F">
        <w:rPr>
          <w:rFonts w:ascii="Arial" w:eastAsia="Courier New" w:hAnsi="Arial" w:cs="Arial"/>
          <w:b w:val="0"/>
          <w:spacing w:val="0"/>
          <w:sz w:val="24"/>
          <w:szCs w:val="24"/>
        </w:rPr>
        <w:t xml:space="preserve">               </w:t>
      </w:r>
    </w:p>
    <w:p w:rsidR="00122BCC" w:rsidRPr="00BE5B2F" w:rsidRDefault="00122BCC" w:rsidP="00122BCC">
      <w:pPr>
        <w:pStyle w:val="20"/>
        <w:shd w:val="clear" w:color="auto" w:fill="auto"/>
        <w:spacing w:after="326" w:line="210" w:lineRule="exact"/>
        <w:jc w:val="left"/>
        <w:rPr>
          <w:rFonts w:ascii="Arial" w:eastAsia="Courier New" w:hAnsi="Arial" w:cs="Arial"/>
          <w:b w:val="0"/>
          <w:spacing w:val="0"/>
          <w:sz w:val="24"/>
          <w:szCs w:val="24"/>
        </w:rPr>
      </w:pPr>
    </w:p>
    <w:p w:rsidR="005F3FB8" w:rsidRPr="00BE5B2F" w:rsidRDefault="005F3FB8" w:rsidP="00122BCC">
      <w:pPr>
        <w:pStyle w:val="20"/>
        <w:shd w:val="clear" w:color="auto" w:fill="auto"/>
        <w:spacing w:after="326" w:line="210" w:lineRule="exact"/>
        <w:jc w:val="left"/>
        <w:rPr>
          <w:rFonts w:ascii="Arial" w:eastAsia="Courier New" w:hAnsi="Arial" w:cs="Arial"/>
          <w:b w:val="0"/>
          <w:spacing w:val="0"/>
          <w:sz w:val="24"/>
          <w:szCs w:val="24"/>
        </w:rPr>
      </w:pPr>
    </w:p>
    <w:p w:rsidR="005F3FB8" w:rsidRDefault="005F3FB8" w:rsidP="00122BCC">
      <w:pPr>
        <w:pStyle w:val="20"/>
        <w:shd w:val="clear" w:color="auto" w:fill="auto"/>
        <w:spacing w:after="326" w:line="210" w:lineRule="exact"/>
        <w:jc w:val="left"/>
      </w:pPr>
    </w:p>
    <w:p w:rsidR="005F3FB8" w:rsidRPr="005F3FB8" w:rsidRDefault="005F3FB8" w:rsidP="005F3FB8">
      <w:pPr>
        <w:pStyle w:val="a7"/>
        <w:jc w:val="right"/>
        <w:rPr>
          <w:rFonts w:ascii="Arial" w:hAnsi="Arial" w:cs="Arial"/>
        </w:rPr>
      </w:pPr>
      <w:r w:rsidRPr="005F3FB8">
        <w:rPr>
          <w:rFonts w:ascii="Arial" w:hAnsi="Arial" w:cs="Arial"/>
        </w:rPr>
        <w:t>приложение</w:t>
      </w:r>
    </w:p>
    <w:p w:rsidR="005F3FB8" w:rsidRPr="00806755" w:rsidRDefault="005F3FB8" w:rsidP="005F3FB8">
      <w:pPr>
        <w:pStyle w:val="a7"/>
        <w:jc w:val="right"/>
        <w:rPr>
          <w:rFonts w:ascii="Arial" w:hAnsi="Arial" w:cs="Arial"/>
        </w:rPr>
      </w:pPr>
      <w:r w:rsidRPr="005F3FB8">
        <w:rPr>
          <w:rFonts w:ascii="Arial" w:hAnsi="Arial" w:cs="Arial"/>
        </w:rPr>
        <w:t xml:space="preserve"> к постановлению от 18.09.2017 г. № 6</w:t>
      </w:r>
      <w:r w:rsidR="00806755" w:rsidRPr="00806755">
        <w:rPr>
          <w:rFonts w:ascii="Arial" w:hAnsi="Arial" w:cs="Arial"/>
        </w:rPr>
        <w:t>8</w:t>
      </w:r>
    </w:p>
    <w:p w:rsidR="00806755" w:rsidRPr="00894B31" w:rsidRDefault="00806755" w:rsidP="00806755">
      <w:pPr>
        <w:pStyle w:val="a7"/>
        <w:jc w:val="center"/>
        <w:rPr>
          <w:rFonts w:ascii="Arial" w:hAnsi="Arial" w:cs="Arial"/>
        </w:rPr>
      </w:pPr>
    </w:p>
    <w:p w:rsidR="00806755" w:rsidRPr="00806755" w:rsidRDefault="00806755" w:rsidP="00806755">
      <w:pPr>
        <w:pStyle w:val="a7"/>
        <w:jc w:val="center"/>
        <w:rPr>
          <w:rFonts w:ascii="Arial" w:hAnsi="Arial" w:cs="Arial"/>
        </w:rPr>
      </w:pPr>
      <w:r w:rsidRPr="00806755">
        <w:rPr>
          <w:rFonts w:ascii="Arial" w:hAnsi="Arial" w:cs="Arial"/>
        </w:rPr>
        <w:t>Схема прилегающей территории</w:t>
      </w:r>
    </w:p>
    <w:p w:rsidR="00806755" w:rsidRPr="00806755" w:rsidRDefault="00806755" w:rsidP="00806755">
      <w:pPr>
        <w:pStyle w:val="a7"/>
        <w:jc w:val="center"/>
        <w:rPr>
          <w:rFonts w:ascii="Arial" w:hAnsi="Arial" w:cs="Arial"/>
        </w:rPr>
      </w:pPr>
      <w:r w:rsidRPr="00806755">
        <w:rPr>
          <w:rFonts w:ascii="Arial" w:hAnsi="Arial" w:cs="Arial"/>
        </w:rPr>
        <w:t>МБУ « Песковатская СШ», на которой не допускается розничная продажа алкогольной продукции</w:t>
      </w:r>
    </w:p>
    <w:p w:rsidR="005F3FB8" w:rsidRPr="00806755" w:rsidRDefault="005F3FB8" w:rsidP="00122BCC">
      <w:pPr>
        <w:pStyle w:val="20"/>
        <w:shd w:val="clear" w:color="auto" w:fill="auto"/>
        <w:spacing w:after="326" w:line="210" w:lineRule="exact"/>
        <w:jc w:val="left"/>
      </w:pPr>
    </w:p>
    <w:p w:rsidR="00806755" w:rsidRDefault="00936F6B" w:rsidP="0080675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154.3pt;margin-top:139.05pt;width:100.7pt;height:20.65pt;flip:y;z-index:251686912" o:connectortype="straight"/>
        </w:pict>
      </w:r>
      <w:r>
        <w:rPr>
          <w:noProof/>
        </w:rPr>
        <w:pict>
          <v:shape id="_x0000_s1073" type="#_x0000_t32" style="position:absolute;margin-left:159.65pt;margin-top:149.7pt;width:102pt;height:20.65pt;flip:y;z-index:251685888" o:connectortype="straight"/>
        </w:pict>
      </w:r>
      <w:r>
        <w:rPr>
          <w:noProof/>
        </w:rPr>
        <w:pict>
          <v:shape id="_x0000_s1072" type="#_x0000_t32" style="position:absolute;margin-left:154.3pt;margin-top:131.7pt;width:100.7pt;height:18pt;flip:y;z-index:251684864" o:connectortype="straight"/>
        </w:pict>
      </w:r>
      <w:r>
        <w:rPr>
          <w:noProof/>
        </w:rPr>
        <w:pict>
          <v:shape id="_x0000_s1071" type="#_x0000_t32" style="position:absolute;margin-left:169.65pt;margin-top:106.35pt;width:56.65pt;height:10.7pt;flip:y;z-index:251683840" o:connectortype="straight"/>
        </w:pict>
      </w:r>
      <w:r>
        <w:rPr>
          <w:noProof/>
        </w:rPr>
        <w:pict>
          <v:shape id="_x0000_s1070" type="#_x0000_t32" style="position:absolute;margin-left:193.65pt;margin-top:189.05pt;width:54pt;height:10.65pt;flip:y;z-index:251682816" o:connectortype="straight"/>
        </w:pict>
      </w:r>
      <w:r>
        <w:rPr>
          <w:noProof/>
        </w:rPr>
        <w:pict>
          <v:shape id="_x0000_s1069" type="#_x0000_t32" style="position:absolute;margin-left:179pt;margin-top:175.7pt;width:76pt;height:17.35pt;flip:y;z-index:251681792" o:connectortype="straight"/>
        </w:pict>
      </w:r>
      <w:r>
        <w:rPr>
          <w:noProof/>
        </w:rPr>
        <w:pict>
          <v:shape id="_x0000_s1068" type="#_x0000_t32" style="position:absolute;margin-left:169.65pt;margin-top:164.35pt;width:92pt;height:20pt;flip:y;z-index:251680768" o:connectortype="straight"/>
        </w:pict>
      </w:r>
      <w:r>
        <w:rPr>
          <w:noProof/>
        </w:rPr>
        <w:pict>
          <v:shape id="_x0000_s1067" type="#_x0000_t32" style="position:absolute;margin-left:159.65pt;margin-top:155.05pt;width:102pt;height:20.65pt;flip:y;z-index:251679744" o:connectortype="straight"/>
        </w:pict>
      </w:r>
      <w:r>
        <w:rPr>
          <w:noProof/>
        </w:rPr>
        <w:pict>
          <v:shape id="_x0000_s1066" type="#_x0000_t32" style="position:absolute;margin-left:159.65pt;margin-top:144.35pt;width:102pt;height:20pt;flip:y;z-index:251678720" o:connectortype="straight"/>
        </w:pict>
      </w:r>
      <w:r>
        <w:rPr>
          <w:noProof/>
        </w:rPr>
        <w:pict>
          <v:shape id="_x0000_s1065" type="#_x0000_t32" style="position:absolute;margin-left:154.3pt;margin-top:135.05pt;width:100.7pt;height:20pt;flip:y;z-index:251677696" o:connectortype="straight"/>
        </w:pict>
      </w:r>
      <w:r>
        <w:rPr>
          <w:noProof/>
        </w:rPr>
        <w:pict>
          <v:shape id="_x0000_s1064" type="#_x0000_t32" style="position:absolute;margin-left:154.3pt;margin-top:125.7pt;width:100.7pt;height:18.65pt;flip:y;z-index:251676672" o:connectortype="straight"/>
        </w:pict>
      </w:r>
      <w:r>
        <w:rPr>
          <w:noProof/>
        </w:rPr>
        <w:pict>
          <v:shape id="_x0000_s1063" type="#_x0000_t32" style="position:absolute;margin-left:159.65pt;margin-top:117.05pt;width:88pt;height:14.65pt;flip:y;z-index:251675648" o:connectortype="straight"/>
        </w:pict>
      </w:r>
      <w:r>
        <w:rPr>
          <w:noProof/>
        </w:rPr>
        <w:pict>
          <v:shape id="_x0000_s1062" type="#_x0000_t32" style="position:absolute;margin-left:165.8pt;margin-top:110.35pt;width:69.85pt;height:11.35pt;flip:y;z-index:251674624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28.45pt;margin-top:180.4pt;width:37.35pt;height:19.3pt;z-index:251673600">
            <v:textbox style="mso-next-textbox:#_x0000_s1061">
              <w:txbxContent>
                <w:p w:rsidR="00806755" w:rsidRPr="008A00E0" w:rsidRDefault="00806755" w:rsidP="0080675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</w:t>
                  </w:r>
                  <w:r w:rsidR="004E6238">
                    <w:t>2020</w:t>
                  </w:r>
                  <w:r>
                    <w:rPr>
                      <w:lang w:val="en-US"/>
                    </w:rPr>
                    <w:t xml:space="preserve"> 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121pt;margin-top:175.7pt;width:58pt;height:24pt;flip:y;z-index:251672576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11pt;margin-top:193.05pt;width:.65pt;height:32.65pt;flip:x y;z-index:251671552" o:connectortype="straight">
            <v:stroke endarrow="block"/>
          </v:shape>
        </w:pict>
      </w:r>
      <w:r>
        <w:rPr>
          <w:noProof/>
        </w:rPr>
        <w:pict>
          <v:oval id="_x0000_s1058" style="position:absolute;margin-left:154.3pt;margin-top:102.35pt;width:107.35pt;height:97.35pt;z-index:251670528" filled="f">
            <v:fill opacity="64881f"/>
          </v:oval>
        </w:pict>
      </w:r>
      <w:r>
        <w:rPr>
          <w:noProof/>
        </w:rPr>
        <w:pict>
          <v:oval id="_x0000_s1057" style="position:absolute;margin-left:235.65pt;margin-top:338.35pt;width:12pt;height:7.15pt;z-index:251669504"/>
        </w:pict>
      </w:r>
      <w:r w:rsidR="00806755">
        <w:rPr>
          <w:noProof/>
        </w:rPr>
        <w:drawing>
          <wp:inline distT="0" distB="0" distL="0" distR="0">
            <wp:extent cx="6477000" cy="449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755" w:rsidRDefault="00806755" w:rsidP="00806755"/>
    <w:p w:rsidR="00806755" w:rsidRPr="004D0950" w:rsidRDefault="00806755" w:rsidP="00806755">
      <w:pPr>
        <w:pStyle w:val="a7"/>
        <w:jc w:val="right"/>
        <w:rPr>
          <w:rFonts w:ascii="Arial" w:hAnsi="Arial" w:cs="Arial"/>
        </w:rPr>
      </w:pPr>
      <w:r w:rsidRPr="004D0950">
        <w:rPr>
          <w:rFonts w:ascii="Arial" w:hAnsi="Arial" w:cs="Arial"/>
        </w:rPr>
        <w:t>Адрес объекта:</w:t>
      </w:r>
    </w:p>
    <w:p w:rsidR="00806755" w:rsidRPr="004D0950" w:rsidRDefault="00806755" w:rsidP="00806755">
      <w:pPr>
        <w:pStyle w:val="a7"/>
        <w:jc w:val="right"/>
        <w:rPr>
          <w:rFonts w:ascii="Arial" w:hAnsi="Arial" w:cs="Arial"/>
        </w:rPr>
      </w:pPr>
      <w:r w:rsidRPr="004D0950">
        <w:rPr>
          <w:rFonts w:ascii="Arial" w:hAnsi="Arial" w:cs="Arial"/>
        </w:rPr>
        <w:t xml:space="preserve"> Волгоградская область</w:t>
      </w:r>
    </w:p>
    <w:p w:rsidR="00806755" w:rsidRPr="004D0950" w:rsidRDefault="00806755" w:rsidP="00806755">
      <w:pPr>
        <w:pStyle w:val="a7"/>
        <w:jc w:val="right"/>
        <w:rPr>
          <w:rFonts w:ascii="Arial" w:hAnsi="Arial" w:cs="Arial"/>
        </w:rPr>
      </w:pPr>
      <w:r w:rsidRPr="004D0950">
        <w:rPr>
          <w:rFonts w:ascii="Arial" w:hAnsi="Arial" w:cs="Arial"/>
        </w:rPr>
        <w:t>Городищенский район</w:t>
      </w:r>
    </w:p>
    <w:p w:rsidR="00806755" w:rsidRPr="004D0950" w:rsidRDefault="00806755" w:rsidP="00806755">
      <w:pPr>
        <w:pStyle w:val="a7"/>
        <w:jc w:val="right"/>
        <w:rPr>
          <w:rFonts w:ascii="Arial" w:hAnsi="Arial" w:cs="Arial"/>
        </w:rPr>
      </w:pPr>
      <w:r w:rsidRPr="004D0950">
        <w:rPr>
          <w:rFonts w:ascii="Arial" w:hAnsi="Arial" w:cs="Arial"/>
        </w:rPr>
        <w:t>Х.Песковатка,</w:t>
      </w:r>
    </w:p>
    <w:p w:rsidR="00806755" w:rsidRDefault="00806755" w:rsidP="00806755">
      <w:pPr>
        <w:pStyle w:val="a7"/>
        <w:jc w:val="right"/>
        <w:rPr>
          <w:rFonts w:ascii="Arial" w:hAnsi="Arial" w:cs="Arial"/>
        </w:rPr>
      </w:pPr>
      <w:r w:rsidRPr="004D0950">
        <w:rPr>
          <w:rFonts w:ascii="Arial" w:hAnsi="Arial" w:cs="Arial"/>
        </w:rPr>
        <w:t>Ул.Центральная,12</w:t>
      </w:r>
    </w:p>
    <w:p w:rsidR="00806755" w:rsidRDefault="00806755" w:rsidP="00806755"/>
    <w:p w:rsidR="00806755" w:rsidRPr="00BE5B2F" w:rsidRDefault="00806755" w:rsidP="00806755">
      <w:pPr>
        <w:rPr>
          <w:rFonts w:ascii="Arial" w:hAnsi="Arial" w:cs="Arial"/>
        </w:rPr>
      </w:pPr>
      <w:r w:rsidRPr="00BE5B2F">
        <w:rPr>
          <w:rFonts w:ascii="Arial" w:hAnsi="Arial" w:cs="Arial"/>
        </w:rPr>
        <w:t>УСЛОВНЫЕ ОБОЗНАЧЕНИЯ:</w:t>
      </w:r>
    </w:p>
    <w:tbl>
      <w:tblPr>
        <w:tblpPr w:leftFromText="180" w:rightFromText="180" w:vertAnchor="text" w:tblpY="1"/>
        <w:tblOverlap w:val="never"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1"/>
      </w:tblGrid>
      <w:tr w:rsidR="00806755" w:rsidTr="00806755">
        <w:trPr>
          <w:trHeight w:val="507"/>
        </w:trPr>
        <w:tc>
          <w:tcPr>
            <w:tcW w:w="3161" w:type="dxa"/>
          </w:tcPr>
          <w:p w:rsidR="00806755" w:rsidRDefault="00806755" w:rsidP="00806755">
            <w:r>
              <w:t>____________________</w:t>
            </w:r>
          </w:p>
        </w:tc>
      </w:tr>
    </w:tbl>
    <w:p w:rsidR="00806755" w:rsidRDefault="00806755" w:rsidP="00806755">
      <w:pPr>
        <w:jc w:val="both"/>
        <w:rPr>
          <w:lang w:val="en-US"/>
        </w:rPr>
      </w:pPr>
      <w:r>
        <w:t xml:space="preserve"> </w:t>
      </w:r>
    </w:p>
    <w:p w:rsidR="00806755" w:rsidRPr="00BE5B2F" w:rsidRDefault="00806755" w:rsidP="00BE5B2F">
      <w:pPr>
        <w:rPr>
          <w:rFonts w:ascii="Arial" w:hAnsi="Arial" w:cs="Arial"/>
        </w:rPr>
      </w:pPr>
      <w:r w:rsidRPr="00BE5B2F">
        <w:rPr>
          <w:rFonts w:ascii="Arial" w:hAnsi="Arial" w:cs="Arial"/>
        </w:rPr>
        <w:t>Граница земельного участка</w:t>
      </w:r>
    </w:p>
    <w:p w:rsidR="00806755" w:rsidRDefault="00806755" w:rsidP="00806755">
      <w:pPr>
        <w:jc w:val="both"/>
        <w:rPr>
          <w:lang w:val="en-US"/>
        </w:rPr>
      </w:pPr>
    </w:p>
    <w:tbl>
      <w:tblPr>
        <w:tblpPr w:leftFromText="180" w:rightFromText="180" w:vertAnchor="text" w:horzAnchor="margin" w:tblpX="250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</w:tblGrid>
      <w:tr w:rsidR="00806755" w:rsidTr="00806755">
        <w:trPr>
          <w:trHeight w:val="520"/>
        </w:trPr>
        <w:tc>
          <w:tcPr>
            <w:tcW w:w="3085" w:type="dxa"/>
          </w:tcPr>
          <w:p w:rsidR="00806755" w:rsidRPr="004D0950" w:rsidRDefault="00806755" w:rsidP="00806755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</w:tr>
    </w:tbl>
    <w:p w:rsidR="00806755" w:rsidRDefault="00806755" w:rsidP="00806755"/>
    <w:p w:rsidR="00806755" w:rsidRDefault="00806755" w:rsidP="00806755">
      <w:pPr>
        <w:rPr>
          <w:lang w:val="en-US"/>
        </w:rPr>
      </w:pPr>
    </w:p>
    <w:p w:rsidR="00806755" w:rsidRPr="00BE5B2F" w:rsidRDefault="00806755" w:rsidP="00806755">
      <w:pPr>
        <w:rPr>
          <w:rFonts w:ascii="Arial" w:hAnsi="Arial" w:cs="Arial"/>
        </w:rPr>
      </w:pPr>
      <w:r w:rsidRPr="00BE5B2F">
        <w:rPr>
          <w:rFonts w:ascii="Arial" w:hAnsi="Arial" w:cs="Arial"/>
        </w:rPr>
        <w:t xml:space="preserve">Существующие здания и сооружения </w:t>
      </w:r>
    </w:p>
    <w:p w:rsidR="00806755" w:rsidRPr="00806755" w:rsidRDefault="00806755" w:rsidP="00806755">
      <w:pPr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</w:tblGrid>
      <w:tr w:rsidR="00806755" w:rsidTr="00806755">
        <w:trPr>
          <w:trHeight w:val="427"/>
        </w:trPr>
        <w:tc>
          <w:tcPr>
            <w:tcW w:w="3148" w:type="dxa"/>
            <w:shd w:val="thinDiagStripe" w:color="auto" w:fill="auto"/>
          </w:tcPr>
          <w:p w:rsidR="00806755" w:rsidRDefault="00806755" w:rsidP="00743D1D"/>
        </w:tc>
      </w:tr>
    </w:tbl>
    <w:p w:rsidR="00806755" w:rsidRPr="00BE5B2F" w:rsidRDefault="00806755" w:rsidP="00806755">
      <w:pPr>
        <w:rPr>
          <w:rFonts w:ascii="Arial" w:hAnsi="Arial" w:cs="Arial"/>
        </w:rPr>
      </w:pPr>
      <w:r w:rsidRPr="00BE5B2F">
        <w:rPr>
          <w:rFonts w:ascii="Arial" w:hAnsi="Arial" w:cs="Arial"/>
        </w:rPr>
        <w:t>Зона прилегающей территории</w:t>
      </w:r>
    </w:p>
    <w:p w:rsidR="00806755" w:rsidRDefault="00806755" w:rsidP="00806755"/>
    <w:p w:rsidR="00806755" w:rsidRDefault="00806755" w:rsidP="00122BCC">
      <w:pPr>
        <w:pStyle w:val="20"/>
        <w:shd w:val="clear" w:color="auto" w:fill="auto"/>
        <w:spacing w:after="326" w:line="210" w:lineRule="exact"/>
        <w:jc w:val="left"/>
        <w:rPr>
          <w:lang w:val="en-US"/>
        </w:rPr>
      </w:pPr>
    </w:p>
    <w:p w:rsidR="00806755" w:rsidRDefault="00806755" w:rsidP="00122BCC">
      <w:pPr>
        <w:pStyle w:val="20"/>
        <w:shd w:val="clear" w:color="auto" w:fill="auto"/>
        <w:spacing w:after="326" w:line="210" w:lineRule="exact"/>
        <w:jc w:val="left"/>
        <w:rPr>
          <w:lang w:val="en-US"/>
        </w:rPr>
      </w:pPr>
    </w:p>
    <w:p w:rsidR="00806755" w:rsidRDefault="00806755" w:rsidP="00122BCC">
      <w:pPr>
        <w:pStyle w:val="20"/>
        <w:shd w:val="clear" w:color="auto" w:fill="auto"/>
        <w:spacing w:after="326" w:line="210" w:lineRule="exact"/>
        <w:jc w:val="left"/>
        <w:rPr>
          <w:lang w:val="en-US"/>
        </w:rPr>
      </w:pPr>
    </w:p>
    <w:p w:rsidR="00806755" w:rsidRDefault="00806755" w:rsidP="00122BCC">
      <w:pPr>
        <w:pStyle w:val="20"/>
        <w:shd w:val="clear" w:color="auto" w:fill="auto"/>
        <w:spacing w:after="326" w:line="210" w:lineRule="exact"/>
        <w:jc w:val="left"/>
        <w:rPr>
          <w:lang w:val="en-US"/>
        </w:rPr>
      </w:pPr>
    </w:p>
    <w:p w:rsidR="00806755" w:rsidRDefault="00806755" w:rsidP="00122BCC">
      <w:pPr>
        <w:pStyle w:val="20"/>
        <w:shd w:val="clear" w:color="auto" w:fill="auto"/>
        <w:spacing w:after="326" w:line="210" w:lineRule="exact"/>
        <w:jc w:val="left"/>
        <w:rPr>
          <w:lang w:val="en-US"/>
        </w:rPr>
      </w:pPr>
    </w:p>
    <w:p w:rsidR="00806755" w:rsidRPr="00806755" w:rsidRDefault="00806755" w:rsidP="00122BCC">
      <w:pPr>
        <w:pStyle w:val="20"/>
        <w:shd w:val="clear" w:color="auto" w:fill="auto"/>
        <w:spacing w:after="326" w:line="210" w:lineRule="exact"/>
        <w:jc w:val="left"/>
        <w:rPr>
          <w:lang w:val="en-US"/>
        </w:rPr>
      </w:pPr>
    </w:p>
    <w:sectPr w:rsidR="00806755" w:rsidRPr="00806755" w:rsidSect="004E6238">
      <w:pgSz w:w="11909" w:h="16838"/>
      <w:pgMar w:top="426" w:right="1277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C1" w:rsidRDefault="000A1AC1" w:rsidP="00011958">
      <w:r>
        <w:separator/>
      </w:r>
    </w:p>
  </w:endnote>
  <w:endnote w:type="continuationSeparator" w:id="0">
    <w:p w:rsidR="000A1AC1" w:rsidRDefault="000A1AC1" w:rsidP="0001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C1" w:rsidRDefault="000A1AC1"/>
  </w:footnote>
  <w:footnote w:type="continuationSeparator" w:id="0">
    <w:p w:rsidR="000A1AC1" w:rsidRDefault="000A1A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75F"/>
    <w:multiLevelType w:val="multilevel"/>
    <w:tmpl w:val="28C80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11958"/>
    <w:rsid w:val="00011305"/>
    <w:rsid w:val="00011958"/>
    <w:rsid w:val="00032394"/>
    <w:rsid w:val="00077A70"/>
    <w:rsid w:val="0008303D"/>
    <w:rsid w:val="000841C1"/>
    <w:rsid w:val="00097A0B"/>
    <w:rsid w:val="000A07A4"/>
    <w:rsid w:val="000A1AC1"/>
    <w:rsid w:val="000B4BA6"/>
    <w:rsid w:val="000C603E"/>
    <w:rsid w:val="00122BCC"/>
    <w:rsid w:val="001275B3"/>
    <w:rsid w:val="00194FC7"/>
    <w:rsid w:val="00283E8D"/>
    <w:rsid w:val="002D4B96"/>
    <w:rsid w:val="00300420"/>
    <w:rsid w:val="00370BFB"/>
    <w:rsid w:val="00385645"/>
    <w:rsid w:val="003876A9"/>
    <w:rsid w:val="003B5143"/>
    <w:rsid w:val="003D435F"/>
    <w:rsid w:val="00471D4F"/>
    <w:rsid w:val="004C65BA"/>
    <w:rsid w:val="004E6238"/>
    <w:rsid w:val="00526132"/>
    <w:rsid w:val="00536E1E"/>
    <w:rsid w:val="005551A9"/>
    <w:rsid w:val="00571623"/>
    <w:rsid w:val="005B3FB3"/>
    <w:rsid w:val="005F3FB8"/>
    <w:rsid w:val="005F5A7F"/>
    <w:rsid w:val="00611748"/>
    <w:rsid w:val="00681C08"/>
    <w:rsid w:val="007169B5"/>
    <w:rsid w:val="00760009"/>
    <w:rsid w:val="00806755"/>
    <w:rsid w:val="0087442A"/>
    <w:rsid w:val="00894B31"/>
    <w:rsid w:val="008B5B45"/>
    <w:rsid w:val="008E7862"/>
    <w:rsid w:val="00930C1C"/>
    <w:rsid w:val="00936F6B"/>
    <w:rsid w:val="00943B79"/>
    <w:rsid w:val="00986850"/>
    <w:rsid w:val="00B179B3"/>
    <w:rsid w:val="00B32CB8"/>
    <w:rsid w:val="00B80EBD"/>
    <w:rsid w:val="00B956E4"/>
    <w:rsid w:val="00BA6DD2"/>
    <w:rsid w:val="00BC6E61"/>
    <w:rsid w:val="00BE5B2F"/>
    <w:rsid w:val="00C339C8"/>
    <w:rsid w:val="00C37D08"/>
    <w:rsid w:val="00C607D9"/>
    <w:rsid w:val="00C66666"/>
    <w:rsid w:val="00D13BE7"/>
    <w:rsid w:val="00D63878"/>
    <w:rsid w:val="00E10762"/>
    <w:rsid w:val="00E3244B"/>
    <w:rsid w:val="00E53FDD"/>
    <w:rsid w:val="00E80109"/>
    <w:rsid w:val="00F05913"/>
    <w:rsid w:val="00F17ABC"/>
    <w:rsid w:val="00F202C2"/>
    <w:rsid w:val="00F76BC4"/>
    <w:rsid w:val="00F97C4D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arc" idref="#_x0000_s1051"/>
        <o:r id="V:Rule2" type="arc" idref="#_x0000_s1052"/>
        <o:r id="V:Rule3" type="arc" idref="#_x0000_s1055"/>
        <o:r id="V:Rule4" type="arc" idref="#_x0000_s1056"/>
        <o:r id="V:Rule20" type="connector" idref="#_x0000_s1059"/>
        <o:r id="V:Rule21" type="connector" idref="#_x0000_s1069"/>
        <o:r id="V:Rule22" type="connector" idref="#_x0000_s1068"/>
        <o:r id="V:Rule23" type="connector" idref="#_x0000_s1067"/>
        <o:r id="V:Rule24" type="connector" idref="#_x0000_s1066"/>
        <o:r id="V:Rule25" type="connector" idref="#_x0000_s1070"/>
        <o:r id="V:Rule26" type="connector" idref="#_x0000_s1073"/>
        <o:r id="V:Rule27" type="connector" idref="#_x0000_s1065"/>
        <o:r id="V:Rule28" type="connector" idref="#_x0000_s1063"/>
        <o:r id="V:Rule29" type="connector" idref="#_x0000_s1064"/>
        <o:r id="V:Rule30" type="connector" idref="#_x0000_s1062"/>
        <o:r id="V:Rule31" type="connector" idref="#_x0000_s1071"/>
        <o:r id="V:Rule32" type="connector" idref="#_x0000_s1072"/>
        <o:r id="V:Rule33" type="connector" idref="#_x0000_s1074"/>
        <o:r id="V:Rule3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9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958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4"/>
    <w:rsid w:val="00011958"/>
    <w:rPr>
      <w:b/>
      <w:bCs/>
      <w:color w:val="000000"/>
      <w:spacing w:val="7"/>
      <w:w w:val="100"/>
      <w:position w:val="0"/>
      <w:sz w:val="21"/>
      <w:szCs w:val="21"/>
      <w:lang w:val="ru-RU"/>
    </w:rPr>
  </w:style>
  <w:style w:type="character" w:customStyle="1" w:styleId="2">
    <w:name w:val="Основной текст (2)_"/>
    <w:basedOn w:val="a0"/>
    <w:link w:val="20"/>
    <w:rsid w:val="00011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01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0pt">
    <w:name w:val="Основной текст + Интервал 0 pt"/>
    <w:basedOn w:val="a4"/>
    <w:rsid w:val="00011958"/>
    <w:rPr>
      <w:color w:val="000000"/>
      <w:spacing w:val="7"/>
      <w:w w:val="100"/>
      <w:position w:val="0"/>
      <w:lang w:val="ru-RU"/>
    </w:rPr>
  </w:style>
  <w:style w:type="character" w:customStyle="1" w:styleId="135pt-1pt">
    <w:name w:val="Основной текст + 13;5 pt;Полужирный;Курсив;Интервал -1 pt"/>
    <w:basedOn w:val="a4"/>
    <w:rsid w:val="00011958"/>
    <w:rPr>
      <w:b/>
      <w:bCs/>
      <w:i/>
      <w:iCs/>
      <w:color w:val="000000"/>
      <w:spacing w:val="-29"/>
      <w:w w:val="100"/>
      <w:position w:val="0"/>
      <w:sz w:val="27"/>
      <w:szCs w:val="27"/>
      <w:u w:val="single"/>
      <w:lang w:val="ru-RU"/>
    </w:rPr>
  </w:style>
  <w:style w:type="character" w:customStyle="1" w:styleId="135pt-1pt0">
    <w:name w:val="Основной текст + 13;5 pt;Полужирный;Курсив;Интервал -1 pt"/>
    <w:basedOn w:val="a4"/>
    <w:rsid w:val="00011958"/>
    <w:rPr>
      <w:b/>
      <w:bCs/>
      <w:i/>
      <w:iCs/>
      <w:color w:val="000000"/>
      <w:spacing w:val="-29"/>
      <w:w w:val="100"/>
      <w:position w:val="0"/>
      <w:sz w:val="27"/>
      <w:szCs w:val="27"/>
      <w:lang w:val="ru-RU"/>
    </w:rPr>
  </w:style>
  <w:style w:type="character" w:customStyle="1" w:styleId="0pt0">
    <w:name w:val="Основной текст + Интервал 0 pt"/>
    <w:basedOn w:val="a4"/>
    <w:rsid w:val="00011958"/>
    <w:rPr>
      <w:color w:val="000000"/>
      <w:spacing w:val="7"/>
      <w:w w:val="100"/>
      <w:position w:val="0"/>
      <w:u w:val="single"/>
      <w:lang w:val="ru-RU"/>
    </w:rPr>
  </w:style>
  <w:style w:type="character" w:customStyle="1" w:styleId="135pt0pt">
    <w:name w:val="Основной текст + 13;5 pt;Курсив;Интервал 0 pt"/>
    <w:basedOn w:val="a4"/>
    <w:rsid w:val="00011958"/>
    <w:rPr>
      <w:i/>
      <w:iCs/>
      <w:color w:val="000000"/>
      <w:spacing w:val="16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01195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6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rsid w:val="0001195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0">
    <w:name w:val="Основной текст (2)"/>
    <w:basedOn w:val="a"/>
    <w:link w:val="2"/>
    <w:rsid w:val="0001195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30">
    <w:name w:val="Основной текст (3)"/>
    <w:basedOn w:val="a"/>
    <w:link w:val="3"/>
    <w:rsid w:val="00011958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40">
    <w:name w:val="Основной текст (4)"/>
    <w:basedOn w:val="a"/>
    <w:link w:val="4"/>
    <w:rsid w:val="00011958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6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D63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78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D63878"/>
    <w:rPr>
      <w:color w:val="000000"/>
    </w:rPr>
  </w:style>
  <w:style w:type="character" w:customStyle="1" w:styleId="apple-converted-space">
    <w:name w:val="apple-converted-space"/>
    <w:basedOn w:val="a0"/>
    <w:rsid w:val="00760009"/>
  </w:style>
  <w:style w:type="character" w:customStyle="1" w:styleId="highlight">
    <w:name w:val="highlight"/>
    <w:basedOn w:val="a0"/>
    <w:rsid w:val="00760009"/>
  </w:style>
  <w:style w:type="paragraph" w:styleId="a8">
    <w:name w:val="header"/>
    <w:basedOn w:val="a"/>
    <w:link w:val="a9"/>
    <w:uiPriority w:val="99"/>
    <w:semiHidden/>
    <w:unhideWhenUsed/>
    <w:rsid w:val="0080675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06755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</dc:creator>
  <cp:lastModifiedBy>25</cp:lastModifiedBy>
  <cp:revision>21</cp:revision>
  <cp:lastPrinted>2017-09-18T12:10:00Z</cp:lastPrinted>
  <dcterms:created xsi:type="dcterms:W3CDTF">2013-09-12T07:03:00Z</dcterms:created>
  <dcterms:modified xsi:type="dcterms:W3CDTF">2017-10-04T06:30:00Z</dcterms:modified>
</cp:coreProperties>
</file>